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75A8D6" w14:textId="77777777" w:rsidR="00273E89" w:rsidRPr="00D30C8C" w:rsidRDefault="00273E89">
      <w:pPr>
        <w:pStyle w:val="Default"/>
        <w:rPr>
          <w:rFonts w:ascii="Calibri" w:hAnsi="Calibri" w:cs="Calibri"/>
          <w:noProof/>
          <w:sz w:val="24"/>
          <w:szCs w:val="24"/>
          <w:u w:color="000000"/>
        </w:rPr>
      </w:pPr>
      <w:r w:rsidRPr="00D30C8C">
        <w:rPr>
          <w:rFonts w:ascii="Calibri" w:hAnsi="Calibri" w:cs="Calibri"/>
          <w:noProof/>
          <w:sz w:val="24"/>
          <w:szCs w:val="24"/>
          <w:u w:color="000000"/>
        </w:rPr>
        <w:drawing>
          <wp:anchor distT="0" distB="0" distL="114300" distR="114300" simplePos="0" relativeHeight="251658240" behindDoc="1" locked="0" layoutInCell="1" allowOverlap="1" wp14:anchorId="6BEA06B1" wp14:editId="0C0F9DBA">
            <wp:simplePos x="0" y="0"/>
            <wp:positionH relativeFrom="margin">
              <wp:posOffset>2232660</wp:posOffset>
            </wp:positionH>
            <wp:positionV relativeFrom="margin">
              <wp:posOffset>-228600</wp:posOffset>
            </wp:positionV>
            <wp:extent cx="1478280" cy="1097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_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0" t="22656" r="17969" b="21094"/>
                    <a:stretch/>
                  </pic:blipFill>
                  <pic:spPr bwMode="auto">
                    <a:xfrm>
                      <a:off x="0" y="0"/>
                      <a:ext cx="147828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AC7D2" w14:textId="77777777" w:rsidR="00891C13" w:rsidRPr="00D30C8C" w:rsidRDefault="00891C13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6630B853" w14:textId="77777777" w:rsidR="00273E89" w:rsidRPr="00D30C8C" w:rsidRDefault="00273E89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761C3DDD" w14:textId="77777777" w:rsidR="00273E89" w:rsidRPr="00D30C8C" w:rsidRDefault="00273E89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67D7A2C7" w14:textId="77777777" w:rsidR="00273E89" w:rsidRPr="00D30C8C" w:rsidRDefault="00273E89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568CA0BB" w14:textId="77777777" w:rsidR="00273E89" w:rsidRPr="00D30C8C" w:rsidRDefault="00273E89" w:rsidP="00273E89">
      <w:pPr>
        <w:jc w:val="right"/>
        <w:rPr>
          <w:rFonts w:ascii="Calibri" w:hAnsi="Calibri" w:cs="Calibri"/>
          <w:sz w:val="20"/>
          <w:szCs w:val="20"/>
        </w:rPr>
      </w:pPr>
      <w:r w:rsidRPr="00D30C8C">
        <w:rPr>
          <w:rFonts w:ascii="Calibri" w:hAnsi="Calibri" w:cs="Calibri"/>
          <w:sz w:val="20"/>
          <w:szCs w:val="20"/>
        </w:rPr>
        <w:t>Contact: Cathy Lloyd</w:t>
      </w:r>
    </w:p>
    <w:p w14:paraId="6BFF0A1C" w14:textId="77777777" w:rsidR="00273E89" w:rsidRPr="00D30C8C" w:rsidRDefault="00273E89" w:rsidP="00273E89">
      <w:pPr>
        <w:jc w:val="right"/>
        <w:rPr>
          <w:rFonts w:ascii="Calibri" w:hAnsi="Calibri" w:cs="Calibri"/>
          <w:sz w:val="20"/>
          <w:szCs w:val="20"/>
        </w:rPr>
      </w:pPr>
      <w:r w:rsidRPr="00D30C8C">
        <w:rPr>
          <w:rFonts w:ascii="Calibri" w:hAnsi="Calibri" w:cs="Calibri"/>
          <w:sz w:val="20"/>
          <w:szCs w:val="20"/>
        </w:rPr>
        <w:t>The Media Matters, Inc.</w:t>
      </w:r>
    </w:p>
    <w:p w14:paraId="3233CEC1" w14:textId="77777777" w:rsidR="00273E89" w:rsidRPr="00D30C8C" w:rsidRDefault="00273E89" w:rsidP="00273E89">
      <w:pPr>
        <w:jc w:val="right"/>
        <w:rPr>
          <w:rFonts w:ascii="Calibri" w:hAnsi="Calibri" w:cs="Calibri"/>
          <w:sz w:val="20"/>
          <w:szCs w:val="20"/>
        </w:rPr>
      </w:pPr>
      <w:proofErr w:type="spellStart"/>
      <w:r w:rsidRPr="00D30C8C">
        <w:rPr>
          <w:rFonts w:ascii="Calibri" w:hAnsi="Calibri" w:cs="Calibri"/>
          <w:sz w:val="20"/>
          <w:szCs w:val="20"/>
        </w:rPr>
        <w:t>cathy@tmm.agency</w:t>
      </w:r>
      <w:proofErr w:type="spellEnd"/>
    </w:p>
    <w:p w14:paraId="09502674" w14:textId="7B095E9E" w:rsidR="00273E89" w:rsidRPr="00D30C8C" w:rsidRDefault="00273E89" w:rsidP="00EC555B">
      <w:pPr>
        <w:pStyle w:val="Default"/>
        <w:jc w:val="right"/>
        <w:rPr>
          <w:rFonts w:ascii="Calibri" w:hAnsi="Calibri" w:cs="Calibri"/>
          <w:sz w:val="24"/>
          <w:szCs w:val="24"/>
          <w:u w:color="000000"/>
        </w:rPr>
      </w:pPr>
      <w:r w:rsidRPr="00D30C8C">
        <w:rPr>
          <w:rFonts w:ascii="Calibri" w:hAnsi="Calibri" w:cs="Calibri"/>
          <w:sz w:val="20"/>
          <w:szCs w:val="20"/>
        </w:rPr>
        <w:t xml:space="preserve">   </w:t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  <w:t xml:space="preserve">   336.956.2488</w:t>
      </w:r>
    </w:p>
    <w:p w14:paraId="62DFE244" w14:textId="77777777" w:rsidR="008F2A78" w:rsidRPr="00D30C8C" w:rsidRDefault="008F2A78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3242C7BE" w14:textId="67D7D149" w:rsidR="00756BD0" w:rsidRPr="00D30C8C" w:rsidRDefault="0062356D" w:rsidP="00781606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color="000000"/>
        </w:rPr>
      </w:pPr>
      <w:r w:rsidRPr="00D30C8C">
        <w:rPr>
          <w:rFonts w:ascii="Calibri" w:hAnsi="Calibri" w:cs="Calibri"/>
          <w:b/>
          <w:bCs/>
          <w:sz w:val="28"/>
          <w:szCs w:val="28"/>
          <w:u w:color="000000"/>
        </w:rPr>
        <w:t>Spectra Home</w:t>
      </w:r>
      <w:r w:rsidR="00781606" w:rsidRPr="00D30C8C">
        <w:rPr>
          <w:rFonts w:ascii="Calibri" w:hAnsi="Calibri" w:cs="Calibri"/>
          <w:b/>
          <w:bCs/>
          <w:sz w:val="28"/>
          <w:szCs w:val="28"/>
          <w:u w:color="000000"/>
        </w:rPr>
        <w:t xml:space="preserve"> Expands Spectra USA</w:t>
      </w:r>
    </w:p>
    <w:p w14:paraId="5D84CC0A" w14:textId="435A44A6" w:rsidR="00781606" w:rsidRPr="00D30C8C" w:rsidRDefault="00781606" w:rsidP="00781606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color="000000"/>
        </w:rPr>
      </w:pPr>
      <w:r w:rsidRPr="00D30C8C">
        <w:rPr>
          <w:rFonts w:ascii="Calibri" w:hAnsi="Calibri" w:cs="Calibri"/>
          <w:b/>
          <w:bCs/>
          <w:sz w:val="28"/>
          <w:szCs w:val="28"/>
          <w:u w:color="000000"/>
        </w:rPr>
        <w:t xml:space="preserve">Quick Ship Program </w:t>
      </w:r>
      <w:r w:rsidR="00244441" w:rsidRPr="00D30C8C">
        <w:rPr>
          <w:rFonts w:ascii="Calibri" w:hAnsi="Calibri" w:cs="Calibri"/>
          <w:b/>
          <w:bCs/>
          <w:sz w:val="28"/>
          <w:szCs w:val="28"/>
          <w:u w:color="000000"/>
        </w:rPr>
        <w:t xml:space="preserve">of </w:t>
      </w:r>
      <w:r w:rsidR="000F3322">
        <w:rPr>
          <w:rFonts w:ascii="Calibri" w:hAnsi="Calibri" w:cs="Calibri"/>
          <w:b/>
          <w:bCs/>
          <w:sz w:val="28"/>
          <w:szCs w:val="28"/>
          <w:u w:color="000000"/>
        </w:rPr>
        <w:t>Domestic</w:t>
      </w:r>
      <w:r w:rsidR="004225F6">
        <w:rPr>
          <w:rFonts w:ascii="Calibri" w:hAnsi="Calibri" w:cs="Calibri"/>
          <w:b/>
          <w:bCs/>
          <w:sz w:val="28"/>
          <w:szCs w:val="28"/>
          <w:u w:color="000000"/>
        </w:rPr>
        <w:t>ally</w:t>
      </w:r>
      <w:r w:rsidR="00244441" w:rsidRPr="00D30C8C">
        <w:rPr>
          <w:rFonts w:ascii="Calibri" w:hAnsi="Calibri" w:cs="Calibri"/>
          <w:b/>
          <w:bCs/>
          <w:sz w:val="28"/>
          <w:szCs w:val="28"/>
          <w:u w:color="000000"/>
        </w:rPr>
        <w:t xml:space="preserve"> Made Upholstery</w:t>
      </w:r>
    </w:p>
    <w:p w14:paraId="6A9877E5" w14:textId="67C948F0" w:rsidR="00273E89" w:rsidRPr="00D30C8C" w:rsidRDefault="005D34E3" w:rsidP="00F24F38">
      <w:pPr>
        <w:pStyle w:val="Default"/>
        <w:spacing w:line="276" w:lineRule="auto"/>
        <w:ind w:right="-90"/>
        <w:jc w:val="center"/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</w:pPr>
      <w:r w:rsidRPr="00D30C8C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Spectra Home </w:t>
      </w:r>
      <w:r w:rsidR="000F3322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also </w:t>
      </w:r>
      <w:r w:rsidRPr="00D30C8C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adding </w:t>
      </w:r>
      <w:r w:rsidR="001D5D87" w:rsidRPr="00D30C8C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upholstered beds, chairs</w:t>
      </w:r>
      <w:r w:rsidR="005C61D7" w:rsidRPr="00D30C8C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, </w:t>
      </w:r>
      <w:r w:rsidR="001D5D87" w:rsidRPr="00D30C8C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side tables to </w:t>
      </w:r>
      <w:r w:rsidRPr="00D30C8C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Christina @ HOME Collection</w:t>
      </w:r>
    </w:p>
    <w:p w14:paraId="6A8779F8" w14:textId="0CCF26F2" w:rsidR="00601260" w:rsidRPr="00D30C8C" w:rsidRDefault="00273E89" w:rsidP="00F24F38">
      <w:pPr>
        <w:pStyle w:val="Default"/>
        <w:spacing w:line="276" w:lineRule="auto"/>
        <w:ind w:right="-90"/>
        <w:jc w:val="both"/>
        <w:rPr>
          <w:rFonts w:ascii="Calibri" w:hAnsi="Calibri" w:cs="Calibri"/>
          <w:sz w:val="24"/>
          <w:szCs w:val="24"/>
          <w:u w:color="000000"/>
        </w:rPr>
      </w:pPr>
      <w:r w:rsidRPr="00D30C8C">
        <w:rPr>
          <w:rFonts w:ascii="Calibri" w:hAnsi="Calibri" w:cs="Calibri"/>
          <w:b/>
          <w:bCs/>
          <w:sz w:val="24"/>
          <w:szCs w:val="24"/>
          <w:u w:color="000000"/>
        </w:rPr>
        <w:t xml:space="preserve">High Point, NC, </w:t>
      </w:r>
      <w:r w:rsidR="00781606" w:rsidRPr="00D30C8C">
        <w:rPr>
          <w:rFonts w:ascii="Calibri" w:hAnsi="Calibri" w:cs="Calibri"/>
          <w:b/>
          <w:bCs/>
          <w:sz w:val="24"/>
          <w:szCs w:val="24"/>
          <w:u w:color="000000"/>
        </w:rPr>
        <w:t>Oct. 16</w:t>
      </w:r>
      <w:r w:rsidR="00704FE1" w:rsidRPr="00D30C8C">
        <w:rPr>
          <w:rFonts w:ascii="Calibri" w:hAnsi="Calibri" w:cs="Calibri"/>
          <w:b/>
          <w:bCs/>
          <w:sz w:val="24"/>
          <w:szCs w:val="24"/>
          <w:u w:color="000000"/>
        </w:rPr>
        <w:t>,</w:t>
      </w:r>
      <w:r w:rsidR="00635991" w:rsidRPr="00D30C8C">
        <w:rPr>
          <w:rFonts w:ascii="Calibri" w:hAnsi="Calibri" w:cs="Calibri"/>
          <w:b/>
          <w:bCs/>
          <w:sz w:val="24"/>
          <w:szCs w:val="24"/>
          <w:u w:color="000000"/>
        </w:rPr>
        <w:t xml:space="preserve"> 202</w:t>
      </w:r>
      <w:r w:rsidR="00601260" w:rsidRPr="00D30C8C">
        <w:rPr>
          <w:rFonts w:ascii="Calibri" w:hAnsi="Calibri" w:cs="Calibri"/>
          <w:b/>
          <w:bCs/>
          <w:sz w:val="24"/>
          <w:szCs w:val="24"/>
          <w:u w:color="000000"/>
        </w:rPr>
        <w:t>1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635991" w:rsidRPr="00D30C8C">
        <w:rPr>
          <w:rFonts w:ascii="Calibri" w:hAnsi="Calibri" w:cs="Calibri"/>
          <w:sz w:val="24"/>
          <w:szCs w:val="24"/>
          <w:u w:color="000000"/>
        </w:rPr>
        <w:t>–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 </w:t>
      </w:r>
      <w:bookmarkStart w:id="0" w:name="_Hlk35872553"/>
      <w:r w:rsidR="00244441" w:rsidRPr="00D30C8C">
        <w:rPr>
          <w:rFonts w:ascii="Calibri" w:hAnsi="Calibri" w:cs="Calibri"/>
          <w:sz w:val="24"/>
          <w:szCs w:val="24"/>
          <w:u w:color="000000"/>
        </w:rPr>
        <w:t>The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 big</w:t>
      </w:r>
      <w:r w:rsidR="00244441" w:rsidRPr="00D30C8C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>questions</w:t>
      </w:r>
      <w:r w:rsidR="00244441" w:rsidRPr="00D30C8C">
        <w:rPr>
          <w:rFonts w:ascii="Calibri" w:hAnsi="Calibri" w:cs="Calibri"/>
          <w:sz w:val="24"/>
          <w:szCs w:val="24"/>
          <w:u w:color="000000"/>
        </w:rPr>
        <w:t xml:space="preserve"> on </w:t>
      </w:r>
      <w:r w:rsidR="00505307">
        <w:rPr>
          <w:rFonts w:ascii="Calibri" w:hAnsi="Calibri" w:cs="Calibri"/>
          <w:sz w:val="24"/>
          <w:szCs w:val="24"/>
          <w:u w:color="000000"/>
        </w:rPr>
        <w:t>retailers</w:t>
      </w:r>
      <w:r w:rsidR="00EC31A3">
        <w:rPr>
          <w:rFonts w:ascii="Calibri" w:hAnsi="Calibri" w:cs="Calibri"/>
          <w:sz w:val="24"/>
          <w:szCs w:val="24"/>
          <w:u w:color="000000"/>
        </w:rPr>
        <w:t>’</w:t>
      </w:r>
      <w:r w:rsidR="00505307">
        <w:rPr>
          <w:rFonts w:ascii="Calibri" w:hAnsi="Calibri" w:cs="Calibri"/>
          <w:sz w:val="24"/>
          <w:szCs w:val="24"/>
          <w:u w:color="000000"/>
        </w:rPr>
        <w:t xml:space="preserve"> and designer</w:t>
      </w:r>
      <w:r w:rsidR="00EC31A3">
        <w:rPr>
          <w:rFonts w:ascii="Calibri" w:hAnsi="Calibri" w:cs="Calibri"/>
          <w:sz w:val="24"/>
          <w:szCs w:val="24"/>
          <w:u w:color="000000"/>
        </w:rPr>
        <w:t>s’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 minds are</w:t>
      </w:r>
      <w:r w:rsidR="00F4356C">
        <w:rPr>
          <w:rFonts w:ascii="Calibri" w:hAnsi="Calibri" w:cs="Calibri"/>
          <w:sz w:val="24"/>
          <w:szCs w:val="24"/>
          <w:u w:color="000000"/>
        </w:rPr>
        <w:t>,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 “</w:t>
      </w:r>
      <w:r w:rsidR="00F4356C">
        <w:rPr>
          <w:rFonts w:ascii="Calibri" w:hAnsi="Calibri" w:cs="Calibri"/>
          <w:sz w:val="24"/>
          <w:szCs w:val="24"/>
          <w:u w:color="000000"/>
        </w:rPr>
        <w:t>W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>hat</w:t>
      </w:r>
      <w:r w:rsidR="00C53C58">
        <w:rPr>
          <w:rFonts w:ascii="Calibri" w:hAnsi="Calibri" w:cs="Calibri"/>
          <w:sz w:val="24"/>
          <w:szCs w:val="24"/>
          <w:u w:color="000000"/>
        </w:rPr>
        <w:t xml:space="preserve">’s 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>in stock</w:t>
      </w:r>
      <w:r w:rsidR="002B1FDF">
        <w:rPr>
          <w:rFonts w:ascii="Calibri" w:hAnsi="Calibri" w:cs="Calibri"/>
          <w:sz w:val="24"/>
          <w:szCs w:val="24"/>
          <w:u w:color="000000"/>
        </w:rPr>
        <w:t>?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>” and</w:t>
      </w:r>
      <w:r w:rsidR="00F4356C">
        <w:rPr>
          <w:rFonts w:ascii="Calibri" w:hAnsi="Calibri" w:cs="Calibri"/>
          <w:sz w:val="24"/>
          <w:szCs w:val="24"/>
          <w:u w:color="000000"/>
        </w:rPr>
        <w:t>,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 “</w:t>
      </w:r>
      <w:r w:rsidR="00F4356C">
        <w:rPr>
          <w:rFonts w:ascii="Calibri" w:hAnsi="Calibri" w:cs="Calibri"/>
          <w:sz w:val="24"/>
          <w:szCs w:val="24"/>
          <w:u w:color="000000"/>
        </w:rPr>
        <w:t>W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hen can I have it?” </w:t>
      </w:r>
      <w:hyperlink r:id="rId8" w:history="1">
        <w:r w:rsidR="002D487E" w:rsidRPr="008B46E0">
          <w:rPr>
            <w:rStyle w:val="Hyperlink"/>
            <w:rFonts w:ascii="Calibri" w:hAnsi="Calibri" w:cs="Calibri"/>
            <w:color w:val="0070C0"/>
            <w:sz w:val="24"/>
            <w:szCs w:val="24"/>
          </w:rPr>
          <w:t>Spectra Home</w:t>
        </w:r>
      </w:hyperlink>
      <w:r w:rsidR="002D487E" w:rsidRPr="008B46E0">
        <w:rPr>
          <w:rFonts w:ascii="Calibri" w:hAnsi="Calibri" w:cs="Calibri"/>
          <w:color w:val="0070C0"/>
          <w:sz w:val="24"/>
          <w:szCs w:val="24"/>
          <w:u w:color="000000"/>
        </w:rPr>
        <w:t xml:space="preserve"> 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>has the answers that they are looking for. Their Quick Ship Program of in</w:t>
      </w:r>
      <w:r w:rsidR="007C036F">
        <w:rPr>
          <w:rFonts w:ascii="Calibri" w:hAnsi="Calibri" w:cs="Calibri"/>
          <w:sz w:val="24"/>
          <w:szCs w:val="24"/>
          <w:u w:color="000000"/>
        </w:rPr>
        <w:t>-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>stock domestic</w:t>
      </w:r>
      <w:r w:rsidR="00963A1B">
        <w:rPr>
          <w:rFonts w:ascii="Calibri" w:hAnsi="Calibri" w:cs="Calibri"/>
          <w:sz w:val="24"/>
          <w:szCs w:val="24"/>
          <w:u w:color="000000"/>
        </w:rPr>
        <w:t>ally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 made upholstery ships in 48 hours from their High Point warehouse. </w:t>
      </w:r>
      <w:r w:rsidR="00447376">
        <w:rPr>
          <w:rFonts w:ascii="Calibri" w:hAnsi="Calibri" w:cs="Calibri"/>
          <w:sz w:val="24"/>
          <w:szCs w:val="24"/>
          <w:u w:color="000000"/>
        </w:rPr>
        <w:t>Cued up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 for the High Point Market</w:t>
      </w:r>
      <w:r w:rsidR="007C036F">
        <w:rPr>
          <w:rFonts w:ascii="Calibri" w:hAnsi="Calibri" w:cs="Calibri"/>
          <w:sz w:val="24"/>
          <w:szCs w:val="24"/>
          <w:u w:color="000000"/>
        </w:rPr>
        <w:t>,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 Spectra Home has added eight new groups to the Spectra USA Quick Ship </w:t>
      </w:r>
      <w:r w:rsidR="00210589">
        <w:rPr>
          <w:rFonts w:ascii="Calibri" w:hAnsi="Calibri" w:cs="Calibri"/>
          <w:sz w:val="24"/>
          <w:szCs w:val="24"/>
          <w:u w:color="000000"/>
        </w:rPr>
        <w:t>P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>rogram creating a total of eleven groups in all. Retailers and designers can see them in the Spectra Home Showroom, 200 N. Hamilton</w:t>
      </w:r>
      <w:r w:rsidR="00EE40F8">
        <w:rPr>
          <w:rFonts w:ascii="Calibri" w:hAnsi="Calibri" w:cs="Calibri"/>
          <w:sz w:val="24"/>
          <w:szCs w:val="24"/>
          <w:u w:color="000000"/>
        </w:rPr>
        <w:t>, 213 North</w:t>
      </w:r>
      <w:r w:rsidR="00FE599E">
        <w:rPr>
          <w:rFonts w:ascii="Calibri" w:hAnsi="Calibri" w:cs="Calibri"/>
          <w:sz w:val="24"/>
          <w:szCs w:val="24"/>
          <w:u w:color="000000"/>
        </w:rPr>
        <w:t>,</w:t>
      </w:r>
      <w:r w:rsidR="002D487E" w:rsidRPr="00D30C8C">
        <w:rPr>
          <w:rFonts w:ascii="Calibri" w:hAnsi="Calibri" w:cs="Calibri"/>
          <w:sz w:val="24"/>
          <w:szCs w:val="24"/>
          <w:u w:color="000000"/>
        </w:rPr>
        <w:t xml:space="preserve"> by appointment and during the October High Point Market.</w:t>
      </w:r>
    </w:p>
    <w:p w14:paraId="437363E3" w14:textId="4C91B351" w:rsidR="002D487E" w:rsidRPr="00D30C8C" w:rsidRDefault="006B5D97" w:rsidP="00F24F38">
      <w:pPr>
        <w:pStyle w:val="Default"/>
        <w:spacing w:line="276" w:lineRule="auto"/>
        <w:jc w:val="both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noProof/>
          <w:sz w:val="24"/>
          <w:szCs w:val="24"/>
          <w:u w:color="000000"/>
        </w:rPr>
        <w:drawing>
          <wp:anchor distT="0" distB="0" distL="114300" distR="114300" simplePos="0" relativeHeight="251659264" behindDoc="0" locked="0" layoutInCell="1" allowOverlap="1" wp14:anchorId="0C9909AA" wp14:editId="29E2B2A7">
            <wp:simplePos x="0" y="0"/>
            <wp:positionH relativeFrom="margin">
              <wp:posOffset>714375</wp:posOffset>
            </wp:positionH>
            <wp:positionV relativeFrom="paragraph">
              <wp:posOffset>38735</wp:posOffset>
            </wp:positionV>
            <wp:extent cx="4705350" cy="2501900"/>
            <wp:effectExtent l="0" t="0" r="0" b="0"/>
            <wp:wrapSquare wrapText="bothSides"/>
            <wp:docPr id="2" name="Picture 2" descr="A living room with a white couch and a coffee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iving room with a white couch and a coffee table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5" r="9513" b="6972"/>
                    <a:stretch/>
                  </pic:blipFill>
                  <pic:spPr bwMode="auto">
                    <a:xfrm>
                      <a:off x="0" y="0"/>
                      <a:ext cx="4705350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0ABEB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2A619875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32D2DBCA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5732226A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11AF5193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5EF2B360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47684C9E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27CF338F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520C493F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381DC958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52B3C468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12E538BE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6FE21DAB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5B243C1A" w14:textId="58274A54" w:rsidR="00601260" w:rsidRDefault="002D487E" w:rsidP="004F7607">
      <w:pPr>
        <w:pStyle w:val="Default"/>
        <w:ind w:right="-180"/>
        <w:jc w:val="both"/>
        <w:rPr>
          <w:rFonts w:ascii="Calibri" w:hAnsi="Calibri" w:cs="Calibri"/>
          <w:sz w:val="24"/>
          <w:szCs w:val="24"/>
          <w:u w:color="000000"/>
        </w:rPr>
      </w:pPr>
      <w:r w:rsidRPr="00D30C8C">
        <w:rPr>
          <w:rFonts w:ascii="Calibri" w:hAnsi="Calibri" w:cs="Calibri"/>
          <w:sz w:val="24"/>
          <w:szCs w:val="24"/>
          <w:u w:color="000000"/>
        </w:rPr>
        <w:t>“Since we are a vertically integrated factory</w:t>
      </w:r>
      <w:r w:rsidR="00485FBC">
        <w:rPr>
          <w:rFonts w:ascii="Calibri" w:hAnsi="Calibri" w:cs="Calibri"/>
          <w:sz w:val="24"/>
          <w:szCs w:val="24"/>
          <w:u w:color="000000"/>
        </w:rPr>
        <w:t>-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owned furniture company, our </w:t>
      </w:r>
      <w:r w:rsidR="00BD7CB7" w:rsidRPr="00D30C8C">
        <w:rPr>
          <w:rFonts w:ascii="Calibri" w:hAnsi="Calibri" w:cs="Calibri"/>
          <w:sz w:val="24"/>
          <w:szCs w:val="24"/>
          <w:u w:color="000000"/>
        </w:rPr>
        <w:t>in-stock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 inventory</w:t>
      </w:r>
      <w:r w:rsidR="00FE599E">
        <w:rPr>
          <w:rFonts w:ascii="Calibri" w:hAnsi="Calibri" w:cs="Calibri"/>
          <w:sz w:val="24"/>
          <w:szCs w:val="24"/>
          <w:u w:color="000000"/>
        </w:rPr>
        <w:t xml:space="preserve"> is in a good position</w:t>
      </w:r>
      <w:r w:rsidR="00BD7CB7" w:rsidRPr="00D30C8C">
        <w:rPr>
          <w:rFonts w:ascii="Calibri" w:hAnsi="Calibri" w:cs="Calibri"/>
          <w:sz w:val="24"/>
          <w:szCs w:val="24"/>
          <w:u w:color="000000"/>
        </w:rPr>
        <w:t>,</w:t>
      </w:r>
      <w:r w:rsidR="00EA1912">
        <w:rPr>
          <w:rFonts w:ascii="Calibri" w:hAnsi="Calibri" w:cs="Calibri"/>
          <w:sz w:val="24"/>
          <w:szCs w:val="24"/>
          <w:u w:color="000000"/>
        </w:rPr>
        <w:t xml:space="preserve">” stated Jim Telleysh, </w:t>
      </w:r>
      <w:r w:rsidR="00DB7992">
        <w:rPr>
          <w:rFonts w:ascii="Calibri" w:hAnsi="Calibri" w:cs="Calibri"/>
          <w:sz w:val="24"/>
          <w:szCs w:val="24"/>
          <w:u w:color="000000"/>
        </w:rPr>
        <w:t xml:space="preserve">senior </w:t>
      </w:r>
      <w:r w:rsidR="00EA1912">
        <w:rPr>
          <w:rFonts w:ascii="Calibri" w:hAnsi="Calibri" w:cs="Calibri"/>
          <w:sz w:val="24"/>
          <w:szCs w:val="24"/>
          <w:u w:color="000000"/>
        </w:rPr>
        <w:t xml:space="preserve">vice president of Spectra Home. 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DB7992">
        <w:rPr>
          <w:rFonts w:ascii="Calibri" w:hAnsi="Calibri" w:cs="Calibri"/>
          <w:sz w:val="24"/>
          <w:szCs w:val="24"/>
          <w:u w:color="000000"/>
        </w:rPr>
        <w:t>“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We have upholstery and the Christina @ </w:t>
      </w:r>
      <w:r w:rsidR="00211C1E">
        <w:rPr>
          <w:rFonts w:ascii="Calibri" w:hAnsi="Calibri" w:cs="Calibri"/>
          <w:sz w:val="24"/>
          <w:szCs w:val="24"/>
          <w:u w:color="000000"/>
        </w:rPr>
        <w:t>HOME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 collection of upholstery and accents on the water and arriving weekly. </w:t>
      </w:r>
      <w:r w:rsidR="00BD7CB7" w:rsidRPr="00D30C8C">
        <w:rPr>
          <w:rFonts w:ascii="Calibri" w:hAnsi="Calibri" w:cs="Calibri"/>
          <w:sz w:val="24"/>
          <w:szCs w:val="24"/>
          <w:u w:color="000000"/>
        </w:rPr>
        <w:t xml:space="preserve">Then on top of that we have our </w:t>
      </w:r>
      <w:r w:rsidR="00505307">
        <w:rPr>
          <w:rFonts w:ascii="Calibri" w:hAnsi="Calibri" w:cs="Calibri"/>
          <w:sz w:val="24"/>
          <w:szCs w:val="24"/>
          <w:u w:color="000000"/>
        </w:rPr>
        <w:t xml:space="preserve">Spectra USA </w:t>
      </w:r>
      <w:r w:rsidR="00BD7CB7" w:rsidRPr="00D30C8C">
        <w:rPr>
          <w:rFonts w:ascii="Calibri" w:hAnsi="Calibri" w:cs="Calibri"/>
          <w:sz w:val="24"/>
          <w:szCs w:val="24"/>
          <w:u w:color="000000"/>
        </w:rPr>
        <w:t xml:space="preserve">Quick Ship </w:t>
      </w:r>
      <w:r w:rsidR="00C93866">
        <w:rPr>
          <w:rFonts w:ascii="Calibri" w:hAnsi="Calibri" w:cs="Calibri"/>
          <w:sz w:val="24"/>
          <w:szCs w:val="24"/>
          <w:u w:color="000000"/>
        </w:rPr>
        <w:t xml:space="preserve">domestic </w:t>
      </w:r>
      <w:r w:rsidR="00FE599E" w:rsidRPr="00D30C8C">
        <w:rPr>
          <w:rFonts w:ascii="Calibri" w:hAnsi="Calibri" w:cs="Calibri"/>
          <w:sz w:val="24"/>
          <w:szCs w:val="24"/>
          <w:u w:color="000000"/>
        </w:rPr>
        <w:t>upholstery,</w:t>
      </w:r>
      <w:r w:rsidR="00BD7CB7" w:rsidRPr="00D30C8C">
        <w:rPr>
          <w:rFonts w:ascii="Calibri" w:hAnsi="Calibri" w:cs="Calibri"/>
          <w:sz w:val="24"/>
          <w:szCs w:val="24"/>
          <w:u w:color="000000"/>
        </w:rPr>
        <w:t xml:space="preserve"> so we are shipping to our </w:t>
      </w:r>
      <w:r w:rsidR="00D0054F">
        <w:rPr>
          <w:rFonts w:ascii="Calibri" w:hAnsi="Calibri" w:cs="Calibri"/>
          <w:sz w:val="24"/>
          <w:szCs w:val="24"/>
          <w:u w:color="000000"/>
        </w:rPr>
        <w:t>customers</w:t>
      </w:r>
      <w:r w:rsidR="00BD7CB7" w:rsidRPr="00D30C8C">
        <w:rPr>
          <w:rFonts w:ascii="Calibri" w:hAnsi="Calibri" w:cs="Calibri"/>
          <w:sz w:val="24"/>
          <w:szCs w:val="24"/>
          <w:u w:color="000000"/>
        </w:rPr>
        <w:t xml:space="preserve"> on a regular basis.</w:t>
      </w:r>
      <w:r w:rsidR="0048603E">
        <w:rPr>
          <w:rFonts w:ascii="Calibri" w:hAnsi="Calibri" w:cs="Calibri"/>
          <w:sz w:val="24"/>
          <w:szCs w:val="24"/>
          <w:u w:color="000000"/>
        </w:rPr>
        <w:t xml:space="preserve"> Customers can also pick</w:t>
      </w:r>
      <w:r w:rsidR="004333A1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48603E">
        <w:rPr>
          <w:rFonts w:ascii="Calibri" w:hAnsi="Calibri" w:cs="Calibri"/>
          <w:sz w:val="24"/>
          <w:szCs w:val="24"/>
          <w:u w:color="000000"/>
        </w:rPr>
        <w:t xml:space="preserve">up </w:t>
      </w:r>
      <w:r w:rsidR="00323C72">
        <w:rPr>
          <w:rFonts w:ascii="Calibri" w:hAnsi="Calibri" w:cs="Calibri"/>
          <w:sz w:val="24"/>
          <w:szCs w:val="24"/>
          <w:u w:color="000000"/>
        </w:rPr>
        <w:t>orders by appointment at our High Point warehouse.”</w:t>
      </w:r>
    </w:p>
    <w:p w14:paraId="4688128D" w14:textId="6D3C8283" w:rsidR="00122DB6" w:rsidRDefault="00122DB6" w:rsidP="004F7607">
      <w:pPr>
        <w:pStyle w:val="Default"/>
        <w:ind w:right="-180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4567CCE2" w14:textId="602B952E" w:rsidR="00122DB6" w:rsidRDefault="00122DB6" w:rsidP="004F7607">
      <w:pPr>
        <w:pStyle w:val="Default"/>
        <w:ind w:right="-180"/>
        <w:jc w:val="both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The </w:t>
      </w:r>
      <w:r w:rsidR="0048190B">
        <w:rPr>
          <w:rFonts w:ascii="Calibri" w:hAnsi="Calibri" w:cs="Calibri"/>
          <w:sz w:val="24"/>
          <w:szCs w:val="24"/>
          <w:u w:color="000000"/>
        </w:rPr>
        <w:t xml:space="preserve">eight </w:t>
      </w:r>
      <w:r>
        <w:rPr>
          <w:rFonts w:ascii="Calibri" w:hAnsi="Calibri" w:cs="Calibri"/>
          <w:sz w:val="24"/>
          <w:szCs w:val="24"/>
          <w:u w:color="000000"/>
        </w:rPr>
        <w:t>new</w:t>
      </w:r>
      <w:r w:rsidR="00197CF6">
        <w:rPr>
          <w:rFonts w:ascii="Calibri" w:hAnsi="Calibri" w:cs="Calibri"/>
          <w:sz w:val="24"/>
          <w:szCs w:val="24"/>
          <w:u w:color="000000"/>
        </w:rPr>
        <w:t xml:space="preserve"> Spectra USA Quick Ship</w:t>
      </w:r>
      <w:r>
        <w:rPr>
          <w:rFonts w:ascii="Calibri" w:hAnsi="Calibri" w:cs="Calibri"/>
          <w:sz w:val="24"/>
          <w:szCs w:val="24"/>
          <w:u w:color="000000"/>
        </w:rPr>
        <w:t xml:space="preserve"> </w:t>
      </w:r>
      <w:r w:rsidR="007B40A4">
        <w:rPr>
          <w:rFonts w:ascii="Calibri" w:hAnsi="Calibri" w:cs="Calibri"/>
          <w:sz w:val="24"/>
          <w:szCs w:val="24"/>
          <w:u w:color="000000"/>
        </w:rPr>
        <w:t>upholster</w:t>
      </w:r>
      <w:r w:rsidR="00A402A1">
        <w:rPr>
          <w:rFonts w:ascii="Calibri" w:hAnsi="Calibri" w:cs="Calibri"/>
          <w:sz w:val="24"/>
          <w:szCs w:val="24"/>
          <w:u w:color="000000"/>
        </w:rPr>
        <w:t>ed sofa and chair groups in</w:t>
      </w:r>
      <w:r w:rsidR="007B40A4">
        <w:rPr>
          <w:rFonts w:ascii="Calibri" w:hAnsi="Calibri" w:cs="Calibri"/>
          <w:sz w:val="24"/>
          <w:szCs w:val="24"/>
          <w:u w:color="000000"/>
        </w:rPr>
        <w:t xml:space="preserve"> eye-catching silhouettes</w:t>
      </w:r>
      <w:r w:rsidR="007118FC">
        <w:rPr>
          <w:rFonts w:ascii="Calibri" w:hAnsi="Calibri" w:cs="Calibri"/>
          <w:sz w:val="24"/>
          <w:szCs w:val="24"/>
          <w:u w:color="000000"/>
        </w:rPr>
        <w:t xml:space="preserve"> are covered</w:t>
      </w:r>
      <w:r w:rsidR="007B40A4">
        <w:rPr>
          <w:rFonts w:ascii="Calibri" w:hAnsi="Calibri" w:cs="Calibri"/>
          <w:sz w:val="24"/>
          <w:szCs w:val="24"/>
          <w:u w:color="000000"/>
        </w:rPr>
        <w:t xml:space="preserve"> in </w:t>
      </w:r>
      <w:r w:rsidR="007118FC">
        <w:rPr>
          <w:rFonts w:ascii="Calibri" w:hAnsi="Calibri" w:cs="Calibri"/>
          <w:sz w:val="24"/>
          <w:szCs w:val="24"/>
          <w:u w:color="000000"/>
        </w:rPr>
        <w:t>popu</w:t>
      </w:r>
      <w:r w:rsidR="00925E96">
        <w:rPr>
          <w:rFonts w:ascii="Calibri" w:hAnsi="Calibri" w:cs="Calibri"/>
          <w:sz w:val="24"/>
          <w:szCs w:val="24"/>
          <w:u w:color="000000"/>
        </w:rPr>
        <w:t>lar</w:t>
      </w:r>
      <w:r w:rsidR="007B40A4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C03201">
        <w:rPr>
          <w:rFonts w:ascii="Calibri" w:hAnsi="Calibri" w:cs="Calibri"/>
          <w:sz w:val="24"/>
          <w:szCs w:val="24"/>
          <w:u w:color="000000"/>
        </w:rPr>
        <w:t xml:space="preserve">neutral color </w:t>
      </w:r>
      <w:r w:rsidR="007B40A4">
        <w:rPr>
          <w:rFonts w:ascii="Calibri" w:hAnsi="Calibri" w:cs="Calibri"/>
          <w:sz w:val="24"/>
          <w:szCs w:val="24"/>
          <w:u w:color="000000"/>
        </w:rPr>
        <w:t xml:space="preserve">performance </w:t>
      </w:r>
      <w:r w:rsidR="000C3E90">
        <w:rPr>
          <w:rFonts w:ascii="Calibri" w:hAnsi="Calibri" w:cs="Calibri"/>
          <w:sz w:val="24"/>
          <w:szCs w:val="24"/>
          <w:u w:color="000000"/>
        </w:rPr>
        <w:t xml:space="preserve">fabrics for today’s lifestyles. </w:t>
      </w:r>
      <w:r w:rsidR="003963C4">
        <w:rPr>
          <w:rFonts w:ascii="Calibri" w:hAnsi="Calibri" w:cs="Calibri"/>
          <w:sz w:val="24"/>
          <w:szCs w:val="24"/>
          <w:u w:color="000000"/>
        </w:rPr>
        <w:t>Spectra Home also offers 45 custom fabric</w:t>
      </w:r>
      <w:r w:rsidR="00C03201">
        <w:rPr>
          <w:rFonts w:ascii="Calibri" w:hAnsi="Calibri" w:cs="Calibri"/>
          <w:sz w:val="24"/>
          <w:szCs w:val="24"/>
          <w:u w:color="000000"/>
        </w:rPr>
        <w:t xml:space="preserve"> selection</w:t>
      </w:r>
      <w:r w:rsidR="003963C4">
        <w:rPr>
          <w:rFonts w:ascii="Calibri" w:hAnsi="Calibri" w:cs="Calibri"/>
          <w:sz w:val="24"/>
          <w:szCs w:val="24"/>
          <w:u w:color="000000"/>
        </w:rPr>
        <w:t>s that ship to customers in 10-12 weeks on average</w:t>
      </w:r>
      <w:r w:rsidR="00151B2E">
        <w:rPr>
          <w:rFonts w:ascii="Calibri" w:hAnsi="Calibri" w:cs="Calibri"/>
          <w:sz w:val="24"/>
          <w:szCs w:val="24"/>
          <w:u w:color="000000"/>
        </w:rPr>
        <w:t>.</w:t>
      </w:r>
      <w:r w:rsidR="00925E96">
        <w:rPr>
          <w:rFonts w:ascii="Calibri" w:hAnsi="Calibri" w:cs="Calibri"/>
          <w:sz w:val="24"/>
          <w:szCs w:val="24"/>
          <w:u w:color="000000"/>
        </w:rPr>
        <w:t xml:space="preserve"> </w:t>
      </w:r>
    </w:p>
    <w:p w14:paraId="622D0E33" w14:textId="7586B675" w:rsidR="004C5EE1" w:rsidRDefault="004C5EE1" w:rsidP="004F7607">
      <w:pPr>
        <w:pStyle w:val="Default"/>
        <w:ind w:right="-180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4C1290FA" w14:textId="7F745CBC" w:rsidR="004C5EE1" w:rsidRPr="00D30C8C" w:rsidRDefault="0067087E" w:rsidP="004F7607">
      <w:pPr>
        <w:pStyle w:val="Default"/>
        <w:ind w:right="-180"/>
        <w:jc w:val="both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lastRenderedPageBreak/>
        <w:t xml:space="preserve">“We have expanded the Christina @ </w:t>
      </w:r>
      <w:r w:rsidR="004333A1">
        <w:rPr>
          <w:rFonts w:ascii="Calibri" w:hAnsi="Calibri" w:cs="Calibri"/>
          <w:sz w:val="24"/>
          <w:szCs w:val="24"/>
          <w:u w:color="000000"/>
        </w:rPr>
        <w:t>HOME</w:t>
      </w:r>
      <w:r>
        <w:rPr>
          <w:rFonts w:ascii="Calibri" w:hAnsi="Calibri" w:cs="Calibri"/>
          <w:sz w:val="24"/>
          <w:szCs w:val="24"/>
          <w:u w:color="000000"/>
        </w:rPr>
        <w:t xml:space="preserve"> collection to include four upholstered bed frames</w:t>
      </w:r>
      <w:r w:rsidR="00723A2D">
        <w:rPr>
          <w:rFonts w:ascii="Calibri" w:hAnsi="Calibri" w:cs="Calibri"/>
          <w:sz w:val="24"/>
          <w:szCs w:val="24"/>
          <w:u w:color="000000"/>
        </w:rPr>
        <w:t xml:space="preserve"> with button tufted</w:t>
      </w:r>
      <w:r w:rsidR="00007998">
        <w:rPr>
          <w:rFonts w:ascii="Calibri" w:hAnsi="Calibri" w:cs="Calibri"/>
          <w:sz w:val="24"/>
          <w:szCs w:val="24"/>
          <w:u w:color="000000"/>
        </w:rPr>
        <w:t xml:space="preserve"> and </w:t>
      </w:r>
      <w:r w:rsidR="00723A2D">
        <w:rPr>
          <w:rFonts w:ascii="Calibri" w:hAnsi="Calibri" w:cs="Calibri"/>
          <w:sz w:val="24"/>
          <w:szCs w:val="24"/>
          <w:u w:color="000000"/>
        </w:rPr>
        <w:t>ta</w:t>
      </w:r>
      <w:r w:rsidR="00CD2601">
        <w:rPr>
          <w:rFonts w:ascii="Calibri" w:hAnsi="Calibri" w:cs="Calibri"/>
          <w:sz w:val="24"/>
          <w:szCs w:val="24"/>
          <w:u w:color="000000"/>
        </w:rPr>
        <w:t xml:space="preserve">ilored accents,” Telleysh continued. </w:t>
      </w:r>
      <w:r w:rsidR="00295146">
        <w:rPr>
          <w:rFonts w:ascii="Calibri" w:hAnsi="Calibri" w:cs="Calibri"/>
          <w:sz w:val="24"/>
          <w:szCs w:val="24"/>
          <w:u w:color="000000"/>
        </w:rPr>
        <w:t>“In</w:t>
      </w:r>
      <w:r w:rsidR="00CD2601">
        <w:rPr>
          <w:rFonts w:ascii="Calibri" w:hAnsi="Calibri" w:cs="Calibri"/>
          <w:sz w:val="24"/>
          <w:szCs w:val="24"/>
          <w:u w:color="000000"/>
        </w:rPr>
        <w:t xml:space="preserve"> addition, we </w:t>
      </w:r>
      <w:r w:rsidR="002012D6">
        <w:rPr>
          <w:rFonts w:ascii="Calibri" w:hAnsi="Calibri" w:cs="Calibri"/>
          <w:sz w:val="24"/>
          <w:szCs w:val="24"/>
          <w:u w:color="000000"/>
        </w:rPr>
        <w:t>are showing</w:t>
      </w:r>
      <w:r w:rsidR="00CD2601">
        <w:rPr>
          <w:rFonts w:ascii="Calibri" w:hAnsi="Calibri" w:cs="Calibri"/>
          <w:sz w:val="24"/>
          <w:szCs w:val="24"/>
          <w:u w:color="000000"/>
        </w:rPr>
        <w:t xml:space="preserve"> two new </w:t>
      </w:r>
      <w:r w:rsidR="009C7D32">
        <w:rPr>
          <w:rFonts w:ascii="Calibri" w:hAnsi="Calibri" w:cs="Calibri"/>
          <w:sz w:val="24"/>
          <w:szCs w:val="24"/>
          <w:u w:color="000000"/>
        </w:rPr>
        <w:t xml:space="preserve">chairs and side tables </w:t>
      </w:r>
      <w:r w:rsidR="009E0BFF">
        <w:rPr>
          <w:rFonts w:ascii="Calibri" w:hAnsi="Calibri" w:cs="Calibri"/>
          <w:sz w:val="24"/>
          <w:szCs w:val="24"/>
          <w:u w:color="000000"/>
        </w:rPr>
        <w:t>in the Christina @ HOME collection that can be used in the family room or bedroom</w:t>
      </w:r>
      <w:r w:rsidR="009C7D32">
        <w:rPr>
          <w:rFonts w:ascii="Calibri" w:hAnsi="Calibri" w:cs="Calibri"/>
          <w:sz w:val="24"/>
          <w:szCs w:val="24"/>
          <w:u w:color="000000"/>
        </w:rPr>
        <w:t>.</w:t>
      </w:r>
      <w:r w:rsidR="00295146">
        <w:rPr>
          <w:rFonts w:ascii="Calibri" w:hAnsi="Calibri" w:cs="Calibri"/>
          <w:sz w:val="24"/>
          <w:szCs w:val="24"/>
          <w:u w:color="000000"/>
        </w:rPr>
        <w:t>”</w:t>
      </w:r>
      <w:r w:rsidR="00947DE0">
        <w:rPr>
          <w:rFonts w:ascii="Calibri" w:hAnsi="Calibri" w:cs="Calibri"/>
          <w:sz w:val="24"/>
          <w:szCs w:val="24"/>
          <w:u w:color="000000"/>
        </w:rPr>
        <w:t xml:space="preserve"> The new</w:t>
      </w:r>
      <w:r w:rsidR="009D288F">
        <w:rPr>
          <w:rFonts w:ascii="Calibri" w:hAnsi="Calibri" w:cs="Calibri"/>
          <w:sz w:val="24"/>
          <w:szCs w:val="24"/>
          <w:u w:color="000000"/>
        </w:rPr>
        <w:t xml:space="preserve"> fully upholstered</w:t>
      </w:r>
      <w:r w:rsidR="00947DE0">
        <w:rPr>
          <w:rFonts w:ascii="Calibri" w:hAnsi="Calibri" w:cs="Calibri"/>
          <w:sz w:val="24"/>
          <w:szCs w:val="24"/>
          <w:u w:color="000000"/>
        </w:rPr>
        <w:t xml:space="preserve"> beds</w:t>
      </w:r>
      <w:r w:rsidR="009D288F">
        <w:rPr>
          <w:rFonts w:ascii="Calibri" w:hAnsi="Calibri" w:cs="Calibri"/>
          <w:sz w:val="24"/>
          <w:szCs w:val="24"/>
          <w:u w:color="000000"/>
        </w:rPr>
        <w:t xml:space="preserve"> are</w:t>
      </w:r>
      <w:r w:rsidR="00E32197">
        <w:rPr>
          <w:rFonts w:ascii="Calibri" w:hAnsi="Calibri" w:cs="Calibri"/>
          <w:sz w:val="24"/>
          <w:szCs w:val="24"/>
          <w:u w:color="000000"/>
        </w:rPr>
        <w:t xml:space="preserve"> named </w:t>
      </w:r>
      <w:r w:rsidR="00947DE0">
        <w:rPr>
          <w:rFonts w:ascii="Calibri" w:hAnsi="Calibri" w:cs="Calibri"/>
          <w:sz w:val="24"/>
          <w:szCs w:val="24"/>
          <w:u w:color="000000"/>
        </w:rPr>
        <w:t>after Hollywood star</w:t>
      </w:r>
      <w:r w:rsidR="002B761D">
        <w:rPr>
          <w:rFonts w:ascii="Calibri" w:hAnsi="Calibri" w:cs="Calibri"/>
          <w:sz w:val="24"/>
          <w:szCs w:val="24"/>
          <w:u w:color="000000"/>
        </w:rPr>
        <w:t>lets</w:t>
      </w:r>
      <w:r w:rsidR="00E32197">
        <w:rPr>
          <w:rFonts w:ascii="Calibri" w:hAnsi="Calibri" w:cs="Calibri"/>
          <w:sz w:val="24"/>
          <w:szCs w:val="24"/>
          <w:u w:color="000000"/>
        </w:rPr>
        <w:t xml:space="preserve"> Dunaway, Garbo, </w:t>
      </w:r>
      <w:r w:rsidR="005B167D">
        <w:rPr>
          <w:rFonts w:ascii="Calibri" w:hAnsi="Calibri" w:cs="Calibri"/>
          <w:sz w:val="24"/>
          <w:szCs w:val="24"/>
          <w:u w:color="000000"/>
        </w:rPr>
        <w:t>Hepburn,</w:t>
      </w:r>
      <w:r w:rsidR="00E32197">
        <w:rPr>
          <w:rFonts w:ascii="Calibri" w:hAnsi="Calibri" w:cs="Calibri"/>
          <w:sz w:val="24"/>
          <w:szCs w:val="24"/>
          <w:u w:color="000000"/>
        </w:rPr>
        <w:t xml:space="preserve"> and Loren</w:t>
      </w:r>
      <w:r w:rsidR="008A4249">
        <w:rPr>
          <w:rFonts w:ascii="Calibri" w:hAnsi="Calibri" w:cs="Calibri"/>
          <w:sz w:val="24"/>
          <w:szCs w:val="24"/>
          <w:u w:color="000000"/>
        </w:rPr>
        <w:t>.</w:t>
      </w:r>
      <w:r w:rsidR="00DE7F1E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8A4249">
        <w:rPr>
          <w:rFonts w:ascii="Calibri" w:hAnsi="Calibri" w:cs="Calibri"/>
          <w:sz w:val="24"/>
          <w:szCs w:val="24"/>
          <w:u w:color="000000"/>
        </w:rPr>
        <w:t>In</w:t>
      </w:r>
      <w:r w:rsidR="005E2567">
        <w:rPr>
          <w:rFonts w:ascii="Calibri" w:hAnsi="Calibri" w:cs="Calibri"/>
          <w:sz w:val="24"/>
          <w:szCs w:val="24"/>
          <w:u w:color="000000"/>
        </w:rPr>
        <w:t xml:space="preserve"> keeping with the California theme the new chairs are Bakersfield and </w:t>
      </w:r>
      <w:r w:rsidR="005B167D">
        <w:rPr>
          <w:rFonts w:ascii="Calibri" w:hAnsi="Calibri" w:cs="Calibri"/>
          <w:sz w:val="24"/>
          <w:szCs w:val="24"/>
          <w:u w:color="000000"/>
        </w:rPr>
        <w:t>Modesto,</w:t>
      </w:r>
      <w:r w:rsidR="008A4249">
        <w:rPr>
          <w:rFonts w:ascii="Calibri" w:hAnsi="Calibri" w:cs="Calibri"/>
          <w:sz w:val="24"/>
          <w:szCs w:val="24"/>
          <w:u w:color="000000"/>
        </w:rPr>
        <w:t xml:space="preserve"> and the new side tables are Hollywood and La</w:t>
      </w:r>
      <w:r w:rsidR="002B761D">
        <w:rPr>
          <w:rFonts w:ascii="Calibri" w:hAnsi="Calibri" w:cs="Calibri"/>
          <w:sz w:val="24"/>
          <w:szCs w:val="24"/>
          <w:u w:color="000000"/>
        </w:rPr>
        <w:t xml:space="preserve"> Brea.</w:t>
      </w:r>
    </w:p>
    <w:p w14:paraId="7DF71027" w14:textId="59B587A7" w:rsidR="00EB1C7C" w:rsidRPr="00D30C8C" w:rsidRDefault="00EB1C7C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bookmarkEnd w:id="0"/>
    <w:p w14:paraId="78A1B300" w14:textId="77777777" w:rsidR="001A5F92" w:rsidRPr="00D30C8C" w:rsidRDefault="001A5F92" w:rsidP="00F26B04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0E20A171" w14:textId="77777777" w:rsidR="00AB5F68" w:rsidRPr="00D30C8C" w:rsidRDefault="00AB5F68" w:rsidP="008F2A78">
      <w:pPr>
        <w:pStyle w:val="Defaul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4DE1BA2" w14:textId="77777777" w:rsidR="000604FD" w:rsidRPr="00D30C8C" w:rsidRDefault="00891C13" w:rsidP="00891C13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30C8C">
        <w:rPr>
          <w:rFonts w:ascii="Calibri" w:hAnsi="Calibri" w:cs="Calibri"/>
          <w:b/>
          <w:bCs/>
          <w:i/>
          <w:iCs/>
          <w:sz w:val="24"/>
          <w:szCs w:val="24"/>
        </w:rPr>
        <w:t>#     #     #</w:t>
      </w:r>
    </w:p>
    <w:p w14:paraId="27D6D671" w14:textId="77777777" w:rsidR="008F2A78" w:rsidRPr="00D30C8C" w:rsidRDefault="008F2A78" w:rsidP="00891C13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7ED768D" w14:textId="43E5646B" w:rsidR="000604FD" w:rsidRPr="00D30C8C" w:rsidRDefault="000604FD" w:rsidP="004F7607">
      <w:pPr>
        <w:pStyle w:val="Default"/>
        <w:ind w:right="-180"/>
        <w:jc w:val="both"/>
        <w:rPr>
          <w:rStyle w:val="Hyperlink"/>
          <w:rFonts w:ascii="Calibri" w:hAnsi="Calibri" w:cs="Calibri"/>
          <w:color w:val="0070C0"/>
        </w:rPr>
      </w:pPr>
      <w:r w:rsidRPr="00D30C8C">
        <w:rPr>
          <w:rStyle w:val="Strong"/>
          <w:rFonts w:ascii="Calibri" w:hAnsi="Calibri" w:cs="Calibri"/>
          <w:color w:val="101010"/>
        </w:rPr>
        <w:t>About Spectra Home:</w:t>
      </w:r>
      <w:r w:rsidRPr="00D30C8C">
        <w:rPr>
          <w:rFonts w:ascii="Calibri" w:hAnsi="Calibri" w:cs="Calibri"/>
          <w:iCs/>
          <w:color w:val="101010"/>
          <w:shd w:val="clear" w:color="auto" w:fill="FFFFFF"/>
        </w:rPr>
        <w:t xml:space="preserve"> </w:t>
      </w:r>
      <w:r w:rsidRPr="00D30C8C">
        <w:rPr>
          <w:rStyle w:val="Emphasis"/>
          <w:rFonts w:ascii="Calibri" w:hAnsi="Calibri" w:cs="Calibri"/>
          <w:i w:val="0"/>
          <w:iCs w:val="0"/>
          <w:color w:val="101010"/>
        </w:rPr>
        <w:t>Spectra Home designs and manufactures luxuriously comfortable, fashion-</w:t>
      </w:r>
      <w:proofErr w:type="gramStart"/>
      <w:r w:rsidRPr="00D30C8C">
        <w:rPr>
          <w:rStyle w:val="Emphasis"/>
          <w:rFonts w:ascii="Calibri" w:hAnsi="Calibri" w:cs="Calibri"/>
          <w:i w:val="0"/>
          <w:iCs w:val="0"/>
          <w:color w:val="101010"/>
        </w:rPr>
        <w:t>forward</w:t>
      </w:r>
      <w:proofErr w:type="gramEnd"/>
      <w:r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 and exquisitely tailored upholstered furniture using time-honored construction techniques</w:t>
      </w:r>
      <w:r w:rsidR="00891C13"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 including</w:t>
      </w:r>
      <w:r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 hand-cut and -sewn fabrics and leathers. The company is based</w:t>
      </w:r>
      <w:r w:rsidR="00891C13"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 </w:t>
      </w:r>
      <w:r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and warehouses product in High Point, NC. For more information, visit </w:t>
      </w:r>
      <w:hyperlink r:id="rId10" w:history="1">
        <w:r w:rsidRPr="00D30C8C">
          <w:rPr>
            <w:rStyle w:val="Hyperlink"/>
            <w:rFonts w:ascii="Calibri" w:hAnsi="Calibri" w:cs="Calibri"/>
            <w:color w:val="0070C0"/>
          </w:rPr>
          <w:t>spectrahomefurniture.com</w:t>
        </w:r>
      </w:hyperlink>
      <w:r w:rsidR="003612E2" w:rsidRPr="00D30C8C">
        <w:rPr>
          <w:rStyle w:val="Emphasis"/>
          <w:rFonts w:ascii="Calibri" w:hAnsi="Calibri" w:cs="Calibri"/>
          <w:i w:val="0"/>
          <w:iCs w:val="0"/>
          <w:color w:val="0070C0"/>
        </w:rPr>
        <w:t xml:space="preserve">, </w:t>
      </w:r>
      <w:hyperlink r:id="rId11" w:history="1">
        <w:r w:rsidR="003612E2" w:rsidRPr="00D30C8C">
          <w:rPr>
            <w:rStyle w:val="Hyperlink"/>
            <w:rFonts w:ascii="Calibri" w:hAnsi="Calibri" w:cs="Calibri"/>
            <w:color w:val="0070C0"/>
          </w:rPr>
          <w:t>Facebook</w:t>
        </w:r>
      </w:hyperlink>
      <w:r w:rsidR="003612E2" w:rsidRPr="00D30C8C">
        <w:rPr>
          <w:rStyle w:val="Emphasis"/>
          <w:rFonts w:ascii="Calibri" w:hAnsi="Calibri" w:cs="Calibri"/>
          <w:i w:val="0"/>
          <w:iCs w:val="0"/>
          <w:color w:val="0070C0"/>
        </w:rPr>
        <w:t xml:space="preserve">, </w:t>
      </w:r>
      <w:hyperlink r:id="rId12" w:history="1">
        <w:r w:rsidR="003612E2" w:rsidRPr="00D30C8C">
          <w:rPr>
            <w:rStyle w:val="Hyperlink"/>
            <w:rFonts w:ascii="Calibri" w:hAnsi="Calibri" w:cs="Calibri"/>
            <w:color w:val="0070C0"/>
          </w:rPr>
          <w:t>Instagram</w:t>
        </w:r>
      </w:hyperlink>
      <w:r w:rsidR="003612E2" w:rsidRPr="00D30C8C">
        <w:rPr>
          <w:rStyle w:val="Emphasis"/>
          <w:rFonts w:ascii="Calibri" w:hAnsi="Calibri" w:cs="Calibri"/>
          <w:i w:val="0"/>
          <w:iCs w:val="0"/>
          <w:color w:val="0070C0"/>
        </w:rPr>
        <w:t xml:space="preserve">, </w:t>
      </w:r>
      <w:hyperlink r:id="rId13" w:history="1">
        <w:r w:rsidR="003612E2" w:rsidRPr="00D30C8C">
          <w:rPr>
            <w:rStyle w:val="Hyperlink"/>
            <w:rFonts w:ascii="Calibri" w:hAnsi="Calibri" w:cs="Calibri"/>
            <w:color w:val="0070C0"/>
          </w:rPr>
          <w:t>Pinterest</w:t>
        </w:r>
      </w:hyperlink>
      <w:r w:rsidR="00045395" w:rsidRPr="00D30C8C">
        <w:rPr>
          <w:rStyle w:val="Hyperlink"/>
          <w:rFonts w:ascii="Calibri" w:hAnsi="Calibri" w:cs="Calibri"/>
          <w:color w:val="0070C0"/>
        </w:rPr>
        <w:t>.</w:t>
      </w:r>
    </w:p>
    <w:p w14:paraId="524A4086" w14:textId="059A44DA" w:rsidR="00045395" w:rsidRPr="00D30C8C" w:rsidRDefault="00045395" w:rsidP="000604FD">
      <w:pPr>
        <w:pStyle w:val="Default"/>
        <w:jc w:val="both"/>
        <w:rPr>
          <w:rStyle w:val="Hyperlink"/>
          <w:rFonts w:ascii="Calibri" w:hAnsi="Calibri" w:cs="Calibri"/>
          <w:color w:val="0070C0"/>
        </w:rPr>
      </w:pPr>
    </w:p>
    <w:p w14:paraId="0A500F74" w14:textId="2E42F4C9" w:rsidR="00045395" w:rsidRPr="00D30C8C" w:rsidRDefault="00045395" w:rsidP="000604FD">
      <w:pPr>
        <w:pStyle w:val="Default"/>
        <w:jc w:val="both"/>
        <w:rPr>
          <w:rFonts w:ascii="Calibri" w:hAnsi="Calibri" w:cs="Calibri"/>
        </w:rPr>
      </w:pPr>
    </w:p>
    <w:sectPr w:rsidR="00045395" w:rsidRPr="00D30C8C" w:rsidSect="008F2A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0BF5" w14:textId="77777777" w:rsidR="006A22CB" w:rsidRDefault="006A22CB">
      <w:r>
        <w:separator/>
      </w:r>
    </w:p>
  </w:endnote>
  <w:endnote w:type="continuationSeparator" w:id="0">
    <w:p w14:paraId="3A602E86" w14:textId="77777777" w:rsidR="006A22CB" w:rsidRDefault="006A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988" w14:textId="77777777" w:rsidR="00185B81" w:rsidRDefault="00185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368C" w14:textId="77777777" w:rsidR="003B715B" w:rsidRDefault="003B71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4CD5" w14:textId="77777777" w:rsidR="00185B81" w:rsidRDefault="00185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97BA" w14:textId="77777777" w:rsidR="006A22CB" w:rsidRDefault="006A22CB">
      <w:r>
        <w:separator/>
      </w:r>
    </w:p>
  </w:footnote>
  <w:footnote w:type="continuationSeparator" w:id="0">
    <w:p w14:paraId="61DD72DE" w14:textId="77777777" w:rsidR="006A22CB" w:rsidRDefault="006A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104" w14:textId="77777777" w:rsidR="00185B81" w:rsidRDefault="00185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1C14" w14:textId="77777777" w:rsidR="003B715B" w:rsidRDefault="003B71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0365" w14:textId="77777777" w:rsidR="00185B81" w:rsidRDefault="00185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92"/>
    <w:multiLevelType w:val="hybridMultilevel"/>
    <w:tmpl w:val="E2DCB4E4"/>
    <w:styleLink w:val="Bullet"/>
    <w:lvl w:ilvl="0" w:tplc="21DEC69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6BE58C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7343A8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848C06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86C894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2C0948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8D8167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36C65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096037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B7D47F9"/>
    <w:multiLevelType w:val="hybridMultilevel"/>
    <w:tmpl w:val="E2DCB4E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FD"/>
    <w:rsid w:val="00007998"/>
    <w:rsid w:val="00026416"/>
    <w:rsid w:val="0003576C"/>
    <w:rsid w:val="00045395"/>
    <w:rsid w:val="00045DDA"/>
    <w:rsid w:val="0005181D"/>
    <w:rsid w:val="00056A4D"/>
    <w:rsid w:val="000604FD"/>
    <w:rsid w:val="00066D8E"/>
    <w:rsid w:val="00091F28"/>
    <w:rsid w:val="000B4848"/>
    <w:rsid w:val="000C12B6"/>
    <w:rsid w:val="000C3E90"/>
    <w:rsid w:val="000E3B89"/>
    <w:rsid w:val="000E3C83"/>
    <w:rsid w:val="000E5F3C"/>
    <w:rsid w:val="000F3322"/>
    <w:rsid w:val="000F3858"/>
    <w:rsid w:val="001021F3"/>
    <w:rsid w:val="00122DB6"/>
    <w:rsid w:val="00123F73"/>
    <w:rsid w:val="00133B6C"/>
    <w:rsid w:val="0014224C"/>
    <w:rsid w:val="00151B2E"/>
    <w:rsid w:val="0015756A"/>
    <w:rsid w:val="00164903"/>
    <w:rsid w:val="0016653A"/>
    <w:rsid w:val="00185B81"/>
    <w:rsid w:val="00197107"/>
    <w:rsid w:val="00197CF6"/>
    <w:rsid w:val="001A5F92"/>
    <w:rsid w:val="001C5604"/>
    <w:rsid w:val="001D5D87"/>
    <w:rsid w:val="002012D6"/>
    <w:rsid w:val="00210589"/>
    <w:rsid w:val="00211C1E"/>
    <w:rsid w:val="00234CAB"/>
    <w:rsid w:val="002356C0"/>
    <w:rsid w:val="00244441"/>
    <w:rsid w:val="002459F9"/>
    <w:rsid w:val="002476F7"/>
    <w:rsid w:val="0025445B"/>
    <w:rsid w:val="00255186"/>
    <w:rsid w:val="00273E89"/>
    <w:rsid w:val="00274CDB"/>
    <w:rsid w:val="002820F0"/>
    <w:rsid w:val="00295146"/>
    <w:rsid w:val="002A1733"/>
    <w:rsid w:val="002A7E79"/>
    <w:rsid w:val="002B1FDF"/>
    <w:rsid w:val="002B761D"/>
    <w:rsid w:val="002D487E"/>
    <w:rsid w:val="002E6950"/>
    <w:rsid w:val="002F5F0C"/>
    <w:rsid w:val="00321A2E"/>
    <w:rsid w:val="00322071"/>
    <w:rsid w:val="00323C72"/>
    <w:rsid w:val="00326792"/>
    <w:rsid w:val="003612E2"/>
    <w:rsid w:val="0036642C"/>
    <w:rsid w:val="003672F5"/>
    <w:rsid w:val="003963C4"/>
    <w:rsid w:val="003A3A1F"/>
    <w:rsid w:val="003A560B"/>
    <w:rsid w:val="003A5AB9"/>
    <w:rsid w:val="003B4C6D"/>
    <w:rsid w:val="003B715B"/>
    <w:rsid w:val="003E6DB8"/>
    <w:rsid w:val="004225F6"/>
    <w:rsid w:val="004301D4"/>
    <w:rsid w:val="004333A1"/>
    <w:rsid w:val="00435B3B"/>
    <w:rsid w:val="00441706"/>
    <w:rsid w:val="00445357"/>
    <w:rsid w:val="00447376"/>
    <w:rsid w:val="00454F1B"/>
    <w:rsid w:val="0046305F"/>
    <w:rsid w:val="00463F1B"/>
    <w:rsid w:val="0047207C"/>
    <w:rsid w:val="0047334B"/>
    <w:rsid w:val="0048190B"/>
    <w:rsid w:val="00485FBC"/>
    <w:rsid w:val="0048603E"/>
    <w:rsid w:val="00493996"/>
    <w:rsid w:val="004A4250"/>
    <w:rsid w:val="004A7D6A"/>
    <w:rsid w:val="004B6394"/>
    <w:rsid w:val="004C5EE1"/>
    <w:rsid w:val="004E2FB4"/>
    <w:rsid w:val="004E68D5"/>
    <w:rsid w:val="004F2C2B"/>
    <w:rsid w:val="004F7607"/>
    <w:rsid w:val="00501208"/>
    <w:rsid w:val="00505307"/>
    <w:rsid w:val="005071DA"/>
    <w:rsid w:val="00525353"/>
    <w:rsid w:val="00531EDC"/>
    <w:rsid w:val="00532F8D"/>
    <w:rsid w:val="00555799"/>
    <w:rsid w:val="005B06BA"/>
    <w:rsid w:val="005B167D"/>
    <w:rsid w:val="005C61D7"/>
    <w:rsid w:val="005D34E3"/>
    <w:rsid w:val="005E1F93"/>
    <w:rsid w:val="005E2567"/>
    <w:rsid w:val="00601260"/>
    <w:rsid w:val="0062283E"/>
    <w:rsid w:val="0062356D"/>
    <w:rsid w:val="00635991"/>
    <w:rsid w:val="00665525"/>
    <w:rsid w:val="0067087E"/>
    <w:rsid w:val="00673F4F"/>
    <w:rsid w:val="006803FB"/>
    <w:rsid w:val="006A22CB"/>
    <w:rsid w:val="006B5D97"/>
    <w:rsid w:val="006C4986"/>
    <w:rsid w:val="006D053A"/>
    <w:rsid w:val="006E05DF"/>
    <w:rsid w:val="006F339B"/>
    <w:rsid w:val="0070494F"/>
    <w:rsid w:val="00704FE1"/>
    <w:rsid w:val="007118FC"/>
    <w:rsid w:val="00723A2D"/>
    <w:rsid w:val="00723A86"/>
    <w:rsid w:val="00756BD0"/>
    <w:rsid w:val="00781606"/>
    <w:rsid w:val="007A28FD"/>
    <w:rsid w:val="007B40A4"/>
    <w:rsid w:val="007C036F"/>
    <w:rsid w:val="008164D7"/>
    <w:rsid w:val="00830B9F"/>
    <w:rsid w:val="00852498"/>
    <w:rsid w:val="00855F46"/>
    <w:rsid w:val="00885E65"/>
    <w:rsid w:val="00891C13"/>
    <w:rsid w:val="00895138"/>
    <w:rsid w:val="008A4249"/>
    <w:rsid w:val="008A6B01"/>
    <w:rsid w:val="008B46E0"/>
    <w:rsid w:val="008F2A78"/>
    <w:rsid w:val="008F303B"/>
    <w:rsid w:val="00907472"/>
    <w:rsid w:val="00920BC4"/>
    <w:rsid w:val="00925E96"/>
    <w:rsid w:val="0092781B"/>
    <w:rsid w:val="00931847"/>
    <w:rsid w:val="0093543E"/>
    <w:rsid w:val="00947DE0"/>
    <w:rsid w:val="00952D5D"/>
    <w:rsid w:val="00963A1B"/>
    <w:rsid w:val="00983F3F"/>
    <w:rsid w:val="009B0159"/>
    <w:rsid w:val="009C27FF"/>
    <w:rsid w:val="009C7D32"/>
    <w:rsid w:val="009D288F"/>
    <w:rsid w:val="009E0BFF"/>
    <w:rsid w:val="009E1502"/>
    <w:rsid w:val="00A277DE"/>
    <w:rsid w:val="00A402A1"/>
    <w:rsid w:val="00A6078C"/>
    <w:rsid w:val="00A74D7F"/>
    <w:rsid w:val="00A81CB8"/>
    <w:rsid w:val="00A8534B"/>
    <w:rsid w:val="00A90E1A"/>
    <w:rsid w:val="00A95626"/>
    <w:rsid w:val="00AB5F68"/>
    <w:rsid w:val="00AE14C8"/>
    <w:rsid w:val="00AE5A8F"/>
    <w:rsid w:val="00AF22D8"/>
    <w:rsid w:val="00B0324D"/>
    <w:rsid w:val="00B20B1B"/>
    <w:rsid w:val="00B25E2D"/>
    <w:rsid w:val="00B27946"/>
    <w:rsid w:val="00B8118E"/>
    <w:rsid w:val="00B9179E"/>
    <w:rsid w:val="00BD5349"/>
    <w:rsid w:val="00BD7CB7"/>
    <w:rsid w:val="00BF1A80"/>
    <w:rsid w:val="00C03201"/>
    <w:rsid w:val="00C15E7D"/>
    <w:rsid w:val="00C3367E"/>
    <w:rsid w:val="00C36EE9"/>
    <w:rsid w:val="00C40135"/>
    <w:rsid w:val="00C4106E"/>
    <w:rsid w:val="00C53C58"/>
    <w:rsid w:val="00C64A46"/>
    <w:rsid w:val="00C93866"/>
    <w:rsid w:val="00C94842"/>
    <w:rsid w:val="00CB2A20"/>
    <w:rsid w:val="00CC73B1"/>
    <w:rsid w:val="00CD2601"/>
    <w:rsid w:val="00CD2D95"/>
    <w:rsid w:val="00CF7C0C"/>
    <w:rsid w:val="00D0054F"/>
    <w:rsid w:val="00D14F8F"/>
    <w:rsid w:val="00D152CC"/>
    <w:rsid w:val="00D21409"/>
    <w:rsid w:val="00D30C8C"/>
    <w:rsid w:val="00D310F8"/>
    <w:rsid w:val="00D329C9"/>
    <w:rsid w:val="00D432CC"/>
    <w:rsid w:val="00D65531"/>
    <w:rsid w:val="00D906FE"/>
    <w:rsid w:val="00D96E63"/>
    <w:rsid w:val="00DB5768"/>
    <w:rsid w:val="00DB7992"/>
    <w:rsid w:val="00DE79E9"/>
    <w:rsid w:val="00DE7F1E"/>
    <w:rsid w:val="00E016D4"/>
    <w:rsid w:val="00E01DB1"/>
    <w:rsid w:val="00E05AE3"/>
    <w:rsid w:val="00E13081"/>
    <w:rsid w:val="00E14605"/>
    <w:rsid w:val="00E148B1"/>
    <w:rsid w:val="00E257F7"/>
    <w:rsid w:val="00E32197"/>
    <w:rsid w:val="00E33584"/>
    <w:rsid w:val="00E50662"/>
    <w:rsid w:val="00E529EF"/>
    <w:rsid w:val="00E67067"/>
    <w:rsid w:val="00E87DCF"/>
    <w:rsid w:val="00EA1912"/>
    <w:rsid w:val="00EB1574"/>
    <w:rsid w:val="00EB1C7C"/>
    <w:rsid w:val="00EB20F4"/>
    <w:rsid w:val="00EC31A3"/>
    <w:rsid w:val="00EC555B"/>
    <w:rsid w:val="00ED359B"/>
    <w:rsid w:val="00EE1983"/>
    <w:rsid w:val="00EE40F8"/>
    <w:rsid w:val="00EF2639"/>
    <w:rsid w:val="00EF5CA7"/>
    <w:rsid w:val="00F24F38"/>
    <w:rsid w:val="00F26B04"/>
    <w:rsid w:val="00F4356C"/>
    <w:rsid w:val="00F453EE"/>
    <w:rsid w:val="00FA3A77"/>
    <w:rsid w:val="00FA5501"/>
    <w:rsid w:val="00FB0688"/>
    <w:rsid w:val="00FD40F7"/>
    <w:rsid w:val="00FD5657"/>
    <w:rsid w:val="00FE2862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106BAE"/>
  <w15:docId w15:val="{3A891E1A-9D1B-40C7-B17A-03ADC8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73E89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04FD"/>
    <w:rPr>
      <w:b/>
      <w:bCs/>
    </w:rPr>
  </w:style>
  <w:style w:type="character" w:styleId="Emphasis">
    <w:name w:val="Emphasis"/>
    <w:basedOn w:val="DefaultParagraphFont"/>
    <w:uiPriority w:val="20"/>
    <w:qFormat/>
    <w:rsid w:val="000604F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61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B8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88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4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trahomefurniture.com/" TargetMode="External"/><Relationship Id="rId13" Type="http://schemas.openxmlformats.org/officeDocument/2006/relationships/hyperlink" Target="https://www.pinterest.com/spectrahomefurnitur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spectrahomefurnitur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pectrahomefurnitur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pectrahomefurniture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lloyd</dc:creator>
  <cp:keywords/>
  <dc:description/>
  <cp:lastModifiedBy>cathy lloyd</cp:lastModifiedBy>
  <cp:revision>2</cp:revision>
  <cp:lastPrinted>2020-08-26T17:14:00Z</cp:lastPrinted>
  <dcterms:created xsi:type="dcterms:W3CDTF">2021-10-08T20:43:00Z</dcterms:created>
  <dcterms:modified xsi:type="dcterms:W3CDTF">2021-10-08T20:43:00Z</dcterms:modified>
  <cp:category/>
</cp:coreProperties>
</file>