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2BDF" w14:textId="4D3FAF8C" w:rsidR="00300BC4" w:rsidRDefault="00BB2EA8" w:rsidP="00BB2EA8">
      <w:pPr>
        <w:pStyle w:val="Header4"/>
        <w:jc w:val="center"/>
      </w:pPr>
      <w:bookmarkStart w:id="0" w:name="_Toc401492806"/>
      <w:r>
        <w:rPr>
          <w:noProof/>
        </w:rPr>
        <w:drawing>
          <wp:inline distT="0" distB="0" distL="0" distR="0" wp14:anchorId="623707C4" wp14:editId="63A708AC">
            <wp:extent cx="2487706" cy="1190745"/>
            <wp:effectExtent l="0" t="0" r="8255" b="0"/>
            <wp:docPr id="2" name="Picture 2" descr="C:\Users\Intern\Downloads\TwinStar.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ownloads\TwinStar.Ne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70" cy="12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69D856" w14:textId="77777777" w:rsidR="004C4A41" w:rsidRPr="004C4A41" w:rsidRDefault="004C4A41" w:rsidP="004C4A41">
      <w:pPr>
        <w:rPr>
          <w:rFonts w:asciiTheme="minorHAnsi" w:eastAsia="Times New Roman" w:hAnsiTheme="minorHAnsi" w:cs="Times New Roman"/>
          <w:b/>
          <w:bCs/>
          <w:sz w:val="24"/>
          <w:szCs w:val="20"/>
        </w:rPr>
      </w:pPr>
    </w:p>
    <w:p w14:paraId="48CAC001" w14:textId="1F68953B" w:rsidR="008B7FD8" w:rsidRPr="00E67DC5" w:rsidRDefault="00DB5C15" w:rsidP="004C4A41">
      <w:pPr>
        <w:rPr>
          <w:rFonts w:asciiTheme="minorHAnsi" w:hAnsiTheme="minorHAnsi" w:cstheme="minorHAnsi"/>
        </w:rPr>
      </w:pPr>
      <w:r w:rsidRPr="00E67DC5">
        <w:rPr>
          <w:rFonts w:asciiTheme="minorHAnsi" w:hAnsiTheme="minorHAnsi" w:cstheme="minorHAnsi"/>
          <w:b/>
        </w:rPr>
        <w:t>FOR IMMEDIATE RELEASE</w:t>
      </w:r>
      <w:r w:rsidR="008B7FD8" w:rsidRPr="00E67DC5">
        <w:rPr>
          <w:rFonts w:asciiTheme="minorHAnsi" w:hAnsiTheme="minorHAnsi" w:cstheme="minorHAnsi"/>
        </w:rPr>
        <w:tab/>
      </w:r>
      <w:r w:rsidR="008B7FD8" w:rsidRPr="00E67DC5">
        <w:rPr>
          <w:rFonts w:asciiTheme="minorHAnsi" w:hAnsiTheme="minorHAnsi" w:cstheme="minorHAnsi"/>
        </w:rPr>
        <w:tab/>
      </w:r>
      <w:r w:rsidR="008B7FD8" w:rsidRPr="00E67DC5">
        <w:rPr>
          <w:rFonts w:asciiTheme="minorHAnsi" w:hAnsiTheme="minorHAnsi" w:cstheme="minorHAnsi"/>
        </w:rPr>
        <w:tab/>
      </w:r>
      <w:r w:rsidR="00125D3A" w:rsidRPr="00E67DC5">
        <w:rPr>
          <w:rFonts w:asciiTheme="minorHAnsi" w:hAnsiTheme="minorHAnsi" w:cstheme="minorHAnsi"/>
        </w:rPr>
        <w:t xml:space="preserve">                    </w:t>
      </w:r>
      <w:r w:rsidR="00E67DC5" w:rsidRPr="00E67DC5">
        <w:rPr>
          <w:rFonts w:asciiTheme="minorHAnsi" w:hAnsiTheme="minorHAnsi" w:cstheme="minorHAnsi"/>
        </w:rPr>
        <w:t xml:space="preserve">    </w:t>
      </w:r>
      <w:r w:rsidR="00125D3A" w:rsidRPr="00E67DC5">
        <w:rPr>
          <w:rFonts w:asciiTheme="minorHAnsi" w:hAnsiTheme="minorHAnsi" w:cstheme="minorHAnsi"/>
        </w:rPr>
        <w:t xml:space="preserve"> </w:t>
      </w:r>
      <w:r w:rsidR="008C1815">
        <w:rPr>
          <w:rFonts w:asciiTheme="minorHAnsi" w:hAnsiTheme="minorHAnsi" w:cstheme="minorHAnsi"/>
        </w:rPr>
        <w:t xml:space="preserve">                          </w:t>
      </w:r>
      <w:r w:rsidR="00637906">
        <w:rPr>
          <w:rFonts w:asciiTheme="minorHAnsi" w:hAnsiTheme="minorHAnsi" w:cstheme="minorHAnsi"/>
        </w:rPr>
        <w:t xml:space="preserve">  </w:t>
      </w:r>
      <w:r w:rsidR="008B55F0" w:rsidRPr="00E67DC5">
        <w:rPr>
          <w:rFonts w:asciiTheme="minorHAnsi" w:hAnsiTheme="minorHAnsi" w:cstheme="minorHAnsi"/>
          <w:b/>
        </w:rPr>
        <w:t xml:space="preserve">Media </w:t>
      </w:r>
      <w:r w:rsidR="008B7FD8" w:rsidRPr="00E67DC5">
        <w:rPr>
          <w:rFonts w:asciiTheme="minorHAnsi" w:hAnsiTheme="minorHAnsi" w:cstheme="minorHAnsi"/>
          <w:b/>
        </w:rPr>
        <w:t>Contact:</w:t>
      </w:r>
      <w:r w:rsidR="004C4A41" w:rsidRPr="00E67DC5">
        <w:rPr>
          <w:rFonts w:asciiTheme="minorHAnsi" w:hAnsiTheme="minorHAnsi" w:cstheme="minorHAnsi"/>
        </w:rPr>
        <w:t xml:space="preserve"> </w:t>
      </w:r>
      <w:r w:rsidR="00637906">
        <w:rPr>
          <w:rFonts w:asciiTheme="minorHAnsi" w:hAnsiTheme="minorHAnsi" w:cstheme="minorHAnsi"/>
        </w:rPr>
        <w:t>Calla Starr</w:t>
      </w:r>
    </w:p>
    <w:p w14:paraId="4E801D98" w14:textId="359C4E57" w:rsidR="008B7FD8" w:rsidRPr="00E67DC5" w:rsidRDefault="008B55F0" w:rsidP="004C4A41">
      <w:pPr>
        <w:jc w:val="right"/>
        <w:rPr>
          <w:rFonts w:asciiTheme="minorHAnsi" w:hAnsiTheme="minorHAnsi" w:cstheme="minorHAnsi"/>
        </w:rPr>
      </w:pPr>
      <w:r w:rsidRPr="00E67DC5">
        <w:rPr>
          <w:rFonts w:asciiTheme="minorHAnsi" w:hAnsiTheme="minorHAnsi" w:cstheme="minorHAnsi"/>
        </w:rPr>
        <w:tab/>
      </w:r>
      <w:r w:rsidRPr="00E67DC5">
        <w:rPr>
          <w:rFonts w:asciiTheme="minorHAnsi" w:hAnsiTheme="minorHAnsi" w:cstheme="minorHAnsi"/>
        </w:rPr>
        <w:tab/>
      </w:r>
      <w:r w:rsidRPr="00E67DC5">
        <w:rPr>
          <w:rFonts w:asciiTheme="minorHAnsi" w:hAnsiTheme="minorHAnsi" w:cstheme="minorHAnsi"/>
        </w:rPr>
        <w:tab/>
      </w:r>
      <w:r w:rsidRPr="00E67DC5">
        <w:rPr>
          <w:rFonts w:asciiTheme="minorHAnsi" w:hAnsiTheme="minorHAnsi" w:cstheme="minorHAnsi"/>
        </w:rPr>
        <w:tab/>
      </w:r>
      <w:r w:rsidRPr="00E67DC5">
        <w:rPr>
          <w:rFonts w:asciiTheme="minorHAnsi" w:hAnsiTheme="minorHAnsi" w:cstheme="minorHAnsi"/>
        </w:rPr>
        <w:tab/>
      </w:r>
      <w:r w:rsidRPr="00E67DC5">
        <w:rPr>
          <w:rFonts w:asciiTheme="minorHAnsi" w:hAnsiTheme="minorHAnsi" w:cstheme="minorHAnsi"/>
        </w:rPr>
        <w:tab/>
      </w:r>
      <w:r w:rsidR="00637906">
        <w:rPr>
          <w:rFonts w:asciiTheme="minorHAnsi" w:hAnsiTheme="minorHAnsi" w:cstheme="minorHAnsi"/>
        </w:rPr>
        <w:t>calla</w:t>
      </w:r>
      <w:r w:rsidR="00BB2EA8" w:rsidRPr="00E67DC5">
        <w:rPr>
          <w:rFonts w:asciiTheme="minorHAnsi" w:hAnsiTheme="minorHAnsi" w:cstheme="minorHAnsi"/>
        </w:rPr>
        <w:t xml:space="preserve">@gefenmarketing.com              </w:t>
      </w:r>
    </w:p>
    <w:p w14:paraId="2DD7A091" w14:textId="770F7698" w:rsidR="008B726D" w:rsidRPr="00E67DC5" w:rsidRDefault="008B726D" w:rsidP="004C4A41">
      <w:pPr>
        <w:jc w:val="right"/>
        <w:rPr>
          <w:rFonts w:asciiTheme="minorHAnsi" w:hAnsiTheme="minorHAnsi" w:cstheme="minorHAnsi"/>
        </w:rPr>
      </w:pPr>
      <w:r w:rsidRPr="00E67DC5">
        <w:rPr>
          <w:rFonts w:asciiTheme="minorHAnsi" w:hAnsiTheme="minorHAnsi" w:cstheme="minorHAnsi"/>
        </w:rPr>
        <w:t xml:space="preserve">      336.884.5020</w:t>
      </w:r>
    </w:p>
    <w:p w14:paraId="57EA3F72" w14:textId="77777777" w:rsidR="00E67DC5" w:rsidRPr="00336CCB" w:rsidRDefault="00E67DC5" w:rsidP="00E67DC5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2E4D1414" w14:textId="77777777" w:rsidR="00637906" w:rsidRPr="00336CCB" w:rsidRDefault="00637906" w:rsidP="00637906">
      <w:pPr>
        <w:shd w:val="clear" w:color="auto" w:fill="FFFFFF"/>
        <w:jc w:val="center"/>
        <w:rPr>
          <w:rFonts w:eastAsia="Cambria"/>
          <w:b/>
          <w:u w:val="single"/>
        </w:rPr>
      </w:pPr>
      <w:bookmarkStart w:id="1" w:name="_Hlk14853424"/>
      <w:bookmarkStart w:id="2" w:name="_GoBack"/>
      <w:r w:rsidRPr="00336CCB">
        <w:rPr>
          <w:rFonts w:eastAsia="Cambria"/>
          <w:b/>
          <w:u w:val="single"/>
        </w:rPr>
        <w:t>TWIN STAR HOME EXTENDS SUCCESSFUL ACTIVELIFE DESK SERIES</w:t>
      </w:r>
    </w:p>
    <w:bookmarkEnd w:id="2"/>
    <w:p w14:paraId="5E080A85" w14:textId="5518BFF0" w:rsidR="00637906" w:rsidRPr="00336CCB" w:rsidRDefault="00637906" w:rsidP="00637906">
      <w:pPr>
        <w:shd w:val="clear" w:color="auto" w:fill="FFFFFF"/>
        <w:jc w:val="center"/>
        <w:rPr>
          <w:rFonts w:eastAsia="Cambria"/>
          <w:bCs/>
          <w:i/>
        </w:rPr>
      </w:pPr>
      <w:r w:rsidRPr="00336CCB">
        <w:rPr>
          <w:rFonts w:eastAsia="Cambria"/>
          <w:bCs/>
          <w:i/>
        </w:rPr>
        <w:t>Three New Adjustable</w:t>
      </w:r>
      <w:r w:rsidR="00861D55" w:rsidRPr="00336CCB">
        <w:rPr>
          <w:rFonts w:eastAsia="Cambria"/>
          <w:bCs/>
          <w:i/>
        </w:rPr>
        <w:t xml:space="preserve"> </w:t>
      </w:r>
      <w:r w:rsidRPr="00336CCB">
        <w:rPr>
          <w:rFonts w:eastAsia="Cambria"/>
          <w:bCs/>
          <w:i/>
        </w:rPr>
        <w:t>Height Desks Offer Expanded Style Options</w:t>
      </w:r>
    </w:p>
    <w:p w14:paraId="7588868D" w14:textId="77777777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119EC131" w14:textId="00664DAB" w:rsidR="00637906" w:rsidRPr="00336CCB" w:rsidRDefault="00637906" w:rsidP="00637906">
      <w:pPr>
        <w:shd w:val="clear" w:color="auto" w:fill="FFFFFF"/>
        <w:rPr>
          <w:rFonts w:eastAsia="Cambria"/>
        </w:rPr>
      </w:pPr>
      <w:r w:rsidRPr="00336CCB">
        <w:rPr>
          <w:rFonts w:eastAsia="Cambria"/>
          <w:b/>
          <w:bCs/>
        </w:rPr>
        <w:t>Delray Beach, FL</w:t>
      </w:r>
      <w:r w:rsidRPr="00336CCB">
        <w:rPr>
          <w:rFonts w:eastAsia="Cambria"/>
        </w:rPr>
        <w:t xml:space="preserve"> (</w:t>
      </w:r>
      <w:r w:rsidR="004472FB">
        <w:rPr>
          <w:rFonts w:eastAsia="Cambria"/>
        </w:rPr>
        <w:t>October 8, 2019</w:t>
      </w:r>
      <w:r w:rsidRPr="00336CCB">
        <w:rPr>
          <w:rFonts w:eastAsia="Cambria"/>
        </w:rPr>
        <w:t xml:space="preserve">) – Twin Star Home, </w:t>
      </w:r>
      <w:r w:rsidRPr="00336CCB">
        <w:rPr>
          <w:rFonts w:eastAsia="Times New Roman"/>
          <w:color w:val="000000"/>
        </w:rPr>
        <w:t xml:space="preserve">the </w:t>
      </w:r>
      <w:r w:rsidR="00897AE7" w:rsidRPr="00336CCB">
        <w:rPr>
          <w:rFonts w:eastAsia="Times New Roman"/>
          <w:color w:val="000000"/>
        </w:rPr>
        <w:t xml:space="preserve">market </w:t>
      </w:r>
      <w:r w:rsidRPr="00336CCB">
        <w:rPr>
          <w:rFonts w:eastAsia="Times New Roman"/>
          <w:color w:val="000000"/>
        </w:rPr>
        <w:t>leader in electric fireplaces and a premier designer and manufacturer of home furnishings,</w:t>
      </w:r>
      <w:r w:rsidRPr="00336CCB">
        <w:rPr>
          <w:rFonts w:eastAsia="Cambria"/>
        </w:rPr>
        <w:t xml:space="preserve"> has added three new desks to its popular </w:t>
      </w:r>
      <w:proofErr w:type="spellStart"/>
      <w:r w:rsidRPr="00B97E17">
        <w:rPr>
          <w:rFonts w:eastAsia="Cambria"/>
        </w:rPr>
        <w:t>ActiveLife</w:t>
      </w:r>
      <w:proofErr w:type="spellEnd"/>
      <w:r w:rsidR="00B97E17" w:rsidRPr="00B97E17">
        <w:rPr>
          <w:rFonts w:eastAsia="Cambria"/>
        </w:rPr>
        <w:t>™</w:t>
      </w:r>
      <w:r w:rsidR="00B97E17">
        <w:rPr>
          <w:rFonts w:eastAsia="Cambria"/>
        </w:rPr>
        <w:t xml:space="preserve"> </w:t>
      </w:r>
      <w:r w:rsidRPr="00336CCB">
        <w:rPr>
          <w:rFonts w:eastAsia="Cambria"/>
        </w:rPr>
        <w:t xml:space="preserve">series of adjustable height desks. The new </w:t>
      </w:r>
      <w:proofErr w:type="spellStart"/>
      <w:r w:rsidRPr="00336CCB">
        <w:rPr>
          <w:rFonts w:eastAsia="Cambria"/>
        </w:rPr>
        <w:t>ActiveLife</w:t>
      </w:r>
      <w:proofErr w:type="spellEnd"/>
      <w:r w:rsidRPr="00336CCB">
        <w:rPr>
          <w:rFonts w:eastAsia="Cambria"/>
        </w:rPr>
        <w:t xml:space="preserve"> desks will be on view at the High Point Market in October.</w:t>
      </w:r>
    </w:p>
    <w:p w14:paraId="126632EB" w14:textId="77777777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75BC2B19" w14:textId="03DF4345" w:rsidR="00637906" w:rsidRPr="00336CCB" w:rsidRDefault="00637906" w:rsidP="00637906">
      <w:pPr>
        <w:shd w:val="clear" w:color="auto" w:fill="FFFFFF"/>
        <w:rPr>
          <w:rFonts w:eastAsia="Cambria"/>
        </w:rPr>
      </w:pPr>
      <w:r w:rsidRPr="00336CCB">
        <w:rPr>
          <w:rFonts w:eastAsia="Cambria"/>
        </w:rPr>
        <w:t>“</w:t>
      </w:r>
      <w:r w:rsidR="003645FD" w:rsidRPr="00336CCB">
        <w:rPr>
          <w:rFonts w:eastAsia="Cambria"/>
        </w:rPr>
        <w:t>We are really excited about the debut of these three desks</w:t>
      </w:r>
      <w:r w:rsidRPr="00336CCB">
        <w:rPr>
          <w:rFonts w:eastAsia="Cambria"/>
        </w:rPr>
        <w:t xml:space="preserve">,” said </w:t>
      </w:r>
      <w:r w:rsidR="00755125" w:rsidRPr="00336CCB">
        <w:rPr>
          <w:rFonts w:eastAsia="Cambria"/>
        </w:rPr>
        <w:t>Jimmy Junker</w:t>
      </w:r>
      <w:r w:rsidRPr="00336CCB">
        <w:rPr>
          <w:rFonts w:eastAsia="Cambria"/>
        </w:rPr>
        <w:t>, Twin Star Home’s Vice President of</w:t>
      </w:r>
      <w:r w:rsidR="00755125" w:rsidRPr="00336CCB">
        <w:rPr>
          <w:rFonts w:eastAsia="Cambria"/>
        </w:rPr>
        <w:t xml:space="preserve"> Product Development</w:t>
      </w:r>
      <w:r w:rsidRPr="00336CCB">
        <w:rPr>
          <w:rFonts w:eastAsia="Cambria"/>
        </w:rPr>
        <w:t>.</w:t>
      </w:r>
      <w:r w:rsidR="003645FD" w:rsidRPr="00336CCB">
        <w:rPr>
          <w:rFonts w:eastAsia="Cambria"/>
        </w:rPr>
        <w:t xml:space="preserve"> “We have been leaning into this category and </w:t>
      </w:r>
      <w:r w:rsidR="00B97E17">
        <w:rPr>
          <w:rFonts w:eastAsia="Cambria"/>
        </w:rPr>
        <w:t>focusing</w:t>
      </w:r>
      <w:r w:rsidR="003645FD" w:rsidRPr="00336CCB">
        <w:rPr>
          <w:rFonts w:eastAsia="Cambria"/>
        </w:rPr>
        <w:t xml:space="preserve"> on design approaches that </w:t>
      </w:r>
      <w:r w:rsidR="00501145" w:rsidRPr="00336CCB">
        <w:rPr>
          <w:rFonts w:eastAsia="Cambria"/>
        </w:rPr>
        <w:t>marry</w:t>
      </w:r>
      <w:r w:rsidR="003645FD" w:rsidRPr="00336CCB">
        <w:rPr>
          <w:rFonts w:eastAsia="Cambria"/>
        </w:rPr>
        <w:t xml:space="preserve"> innovation and multifunctionality with styles that give consumers the flexibility to use the desks in any area of their home above and beyond a typical home office. These desks are perfect for living rooms and family rooms too,” said Junker.</w:t>
      </w:r>
    </w:p>
    <w:p w14:paraId="4ECE5418" w14:textId="77777777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5C7CF9DA" w14:textId="6CE33B07" w:rsidR="00637906" w:rsidRPr="00336CCB" w:rsidRDefault="00637906" w:rsidP="00637906">
      <w:pPr>
        <w:shd w:val="clear" w:color="auto" w:fill="FFFFFF"/>
        <w:rPr>
          <w:rFonts w:eastAsia="Cambria"/>
        </w:rPr>
      </w:pPr>
      <w:r w:rsidRPr="00336CCB">
        <w:rPr>
          <w:rFonts w:eastAsia="Cambria"/>
        </w:rPr>
        <w:t xml:space="preserve">Designed for both home and office use, the </w:t>
      </w:r>
      <w:proofErr w:type="spellStart"/>
      <w:r w:rsidRPr="00336CCB">
        <w:rPr>
          <w:rFonts w:eastAsia="Cambria"/>
        </w:rPr>
        <w:t>ActiveLife</w:t>
      </w:r>
      <w:proofErr w:type="spellEnd"/>
      <w:r w:rsidRPr="00336CCB">
        <w:rPr>
          <w:rFonts w:eastAsia="Cambria"/>
        </w:rPr>
        <w:t xml:space="preserve"> series comes with three programmable height settings and a range of built-in features</w:t>
      </w:r>
      <w:r w:rsidR="00861D55" w:rsidRPr="00336CCB">
        <w:rPr>
          <w:rFonts w:eastAsia="Cambria"/>
        </w:rPr>
        <w:t xml:space="preserve"> including the patent pending </w:t>
      </w:r>
      <w:proofErr w:type="spellStart"/>
      <w:r w:rsidR="00861D55" w:rsidRPr="00336CCB">
        <w:rPr>
          <w:rFonts w:eastAsia="Cambria"/>
        </w:rPr>
        <w:t>Illumitouch</w:t>
      </w:r>
      <w:proofErr w:type="spellEnd"/>
      <w:r w:rsidR="00861D55" w:rsidRPr="00336CCB">
        <w:rPr>
          <w:rFonts w:eastAsia="Cambria"/>
        </w:rPr>
        <w:t>™ seamless control panel</w:t>
      </w:r>
      <w:r w:rsidRPr="00336CCB">
        <w:rPr>
          <w:rFonts w:eastAsia="Cambria"/>
        </w:rPr>
        <w:t>. The new desks include a sleek contemporary design in black with a Black Marble glass top; a rustic trestle design in a light Bloomfield Oak finish; and a simple pared down design in an Antique Brown Cherry finish.</w:t>
      </w:r>
    </w:p>
    <w:p w14:paraId="418A17EE" w14:textId="77777777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69C4E957" w14:textId="18C744A3" w:rsidR="00637906" w:rsidRPr="00336CCB" w:rsidRDefault="00637906" w:rsidP="00637906">
      <w:pPr>
        <w:shd w:val="clear" w:color="auto" w:fill="FFFFFF"/>
        <w:rPr>
          <w:rFonts w:eastAsia="Cambria"/>
        </w:rPr>
      </w:pPr>
      <w:r w:rsidRPr="00336CCB">
        <w:rPr>
          <w:rFonts w:eastAsia="Cambria"/>
        </w:rPr>
        <w:t xml:space="preserve">All easy-to-assemble </w:t>
      </w:r>
      <w:proofErr w:type="spellStart"/>
      <w:r w:rsidRPr="00336CCB">
        <w:rPr>
          <w:rFonts w:eastAsia="Cambria"/>
        </w:rPr>
        <w:t>ActiveLife</w:t>
      </w:r>
      <w:proofErr w:type="spellEnd"/>
      <w:r w:rsidRPr="00336CCB">
        <w:rPr>
          <w:rFonts w:eastAsia="Cambria"/>
        </w:rPr>
        <w:t xml:space="preserve"> desks offer three adjustable heights that range from 29.5” to 47”; the quiet built-in motor is operated from a lighted control panel on the desk’s ergonomic top. A built-in </w:t>
      </w:r>
      <w:proofErr w:type="spellStart"/>
      <w:r w:rsidR="00501145" w:rsidRPr="00336CCB">
        <w:rPr>
          <w:rFonts w:eastAsia="Cambria"/>
        </w:rPr>
        <w:t>ActiveLife</w:t>
      </w:r>
      <w:proofErr w:type="spellEnd"/>
      <w:r w:rsidR="00501145" w:rsidRPr="00336CCB">
        <w:rPr>
          <w:rFonts w:eastAsia="Cambria"/>
        </w:rPr>
        <w:t xml:space="preserve"> </w:t>
      </w:r>
      <w:r w:rsidRPr="00336CCB">
        <w:rPr>
          <w:rFonts w:eastAsia="Cambria"/>
        </w:rPr>
        <w:t>timer gives periodic reminders to stand up and move around, and other features include a multiport charging station, a glass top that is dry erase compatible, and a partitioned storage drawer for small items.</w:t>
      </w:r>
    </w:p>
    <w:p w14:paraId="42388D51" w14:textId="77777777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0E9226AF" w14:textId="7DAF5895" w:rsidR="00637906" w:rsidRPr="00336CCB" w:rsidRDefault="00637906" w:rsidP="00637906">
      <w:pPr>
        <w:shd w:val="clear" w:color="auto" w:fill="FFFFFF"/>
        <w:rPr>
          <w:rFonts w:eastAsia="Cambria"/>
        </w:rPr>
      </w:pPr>
      <w:r w:rsidRPr="00336CCB">
        <w:rPr>
          <w:rFonts w:eastAsia="Cambria"/>
        </w:rPr>
        <w:t>The Twin Star Home showroom is in Market on Green</w:t>
      </w:r>
      <w:r w:rsidR="00336CCB" w:rsidRPr="00336CCB">
        <w:rPr>
          <w:rFonts w:eastAsia="Cambria"/>
        </w:rPr>
        <w:t>, #602</w:t>
      </w:r>
      <w:r w:rsidRPr="00336CCB">
        <w:rPr>
          <w:rFonts w:eastAsia="Cambria"/>
        </w:rPr>
        <w:t>.</w:t>
      </w:r>
    </w:p>
    <w:p w14:paraId="17E2BB47" w14:textId="6636B76F" w:rsidR="00637906" w:rsidRPr="00336CCB" w:rsidRDefault="00637906" w:rsidP="00637906">
      <w:pPr>
        <w:shd w:val="clear" w:color="auto" w:fill="FFFFFF"/>
        <w:rPr>
          <w:rFonts w:eastAsia="Cambria"/>
        </w:rPr>
      </w:pPr>
    </w:p>
    <w:p w14:paraId="097D5BAB" w14:textId="78172EC9" w:rsidR="006D457D" w:rsidRDefault="006D457D" w:rsidP="006D457D">
      <w:r w:rsidRPr="00336CCB">
        <w:rPr>
          <w:b/>
          <w:bCs/>
        </w:rPr>
        <w:t>ShareFile Link to Images:</w:t>
      </w:r>
      <w:r w:rsidRPr="00336CCB">
        <w:t xml:space="preserve"> </w:t>
      </w:r>
      <w:hyperlink r:id="rId7" w:history="1">
        <w:r w:rsidR="004472FB" w:rsidRPr="006B621E">
          <w:rPr>
            <w:rStyle w:val="Hyperlink"/>
          </w:rPr>
          <w:t>https://gefen.sharefile.com/d-s3de1112f48e47a98</w:t>
        </w:r>
      </w:hyperlink>
    </w:p>
    <w:p w14:paraId="29325FE7" w14:textId="77777777" w:rsidR="006D457D" w:rsidRPr="00336CCB" w:rsidRDefault="006D457D" w:rsidP="006D457D"/>
    <w:p w14:paraId="0C95DDEA" w14:textId="77777777" w:rsidR="006D457D" w:rsidRPr="00336CCB" w:rsidRDefault="006D457D" w:rsidP="006D457D">
      <w:r w:rsidRPr="00336CCB">
        <w:rPr>
          <w:b/>
          <w:bCs/>
        </w:rPr>
        <w:t>Link to YouTube video:</w:t>
      </w:r>
      <w:r w:rsidRPr="00336CCB">
        <w:t xml:space="preserve"> </w:t>
      </w:r>
      <w:hyperlink r:id="rId8" w:history="1">
        <w:r w:rsidRPr="00336CCB">
          <w:rPr>
            <w:rStyle w:val="Hyperlink"/>
          </w:rPr>
          <w:t>https://youtu.be/lM4i2xJvSSk</w:t>
        </w:r>
      </w:hyperlink>
    </w:p>
    <w:p w14:paraId="5C281A14" w14:textId="77777777" w:rsidR="006D457D" w:rsidRPr="00637906" w:rsidRDefault="006D457D" w:rsidP="00637906">
      <w:pPr>
        <w:shd w:val="clear" w:color="auto" w:fill="FFFFFF"/>
        <w:rPr>
          <w:rFonts w:eastAsia="Cambria"/>
        </w:rPr>
      </w:pPr>
    </w:p>
    <w:p w14:paraId="70375301" w14:textId="77777777" w:rsidR="00637906" w:rsidRPr="006D457D" w:rsidRDefault="00637906" w:rsidP="00637906">
      <w:pPr>
        <w:shd w:val="clear" w:color="auto" w:fill="FFFFFF"/>
        <w:jc w:val="center"/>
        <w:rPr>
          <w:rFonts w:eastAsia="Cambria"/>
          <w:b/>
          <w:bCs/>
        </w:rPr>
      </w:pPr>
      <w:r w:rsidRPr="006D457D">
        <w:rPr>
          <w:rFonts w:eastAsia="Cambria"/>
          <w:b/>
          <w:bCs/>
        </w:rPr>
        <w:t>###</w:t>
      </w:r>
    </w:p>
    <w:p w14:paraId="284CC68C" w14:textId="77777777" w:rsidR="00E67DC5" w:rsidRPr="00E67DC5" w:rsidRDefault="00E67DC5" w:rsidP="00E67DC5">
      <w:pPr>
        <w:jc w:val="center"/>
        <w:rPr>
          <w:rFonts w:asciiTheme="minorHAnsi" w:hAnsiTheme="minorHAnsi" w:cstheme="minorHAnsi"/>
          <w:b/>
          <w:bCs/>
        </w:rPr>
      </w:pPr>
    </w:p>
    <w:p w14:paraId="7A906949" w14:textId="77777777" w:rsidR="006D457D" w:rsidRDefault="006D457D" w:rsidP="00290B03">
      <w:pPr>
        <w:jc w:val="both"/>
        <w:rPr>
          <w:rFonts w:asciiTheme="minorHAnsi" w:hAnsiTheme="minorHAnsi" w:cstheme="minorHAnsi"/>
          <w:b/>
          <w:bCs/>
        </w:rPr>
      </w:pPr>
    </w:p>
    <w:p w14:paraId="30063018" w14:textId="77777777" w:rsidR="006D457D" w:rsidRDefault="006D457D" w:rsidP="00290B03">
      <w:pPr>
        <w:jc w:val="both"/>
        <w:rPr>
          <w:rFonts w:asciiTheme="minorHAnsi" w:hAnsiTheme="minorHAnsi" w:cstheme="minorHAnsi"/>
          <w:b/>
          <w:bCs/>
        </w:rPr>
      </w:pPr>
    </w:p>
    <w:p w14:paraId="19987070" w14:textId="11241354" w:rsidR="00415973" w:rsidRPr="00E67DC5" w:rsidRDefault="00415973" w:rsidP="00290B03">
      <w:pPr>
        <w:jc w:val="both"/>
        <w:rPr>
          <w:rFonts w:asciiTheme="minorHAnsi" w:hAnsiTheme="minorHAnsi" w:cstheme="minorHAnsi"/>
          <w:b/>
          <w:bCs/>
        </w:rPr>
      </w:pPr>
      <w:r w:rsidRPr="00E67DC5">
        <w:rPr>
          <w:rFonts w:asciiTheme="minorHAnsi" w:hAnsiTheme="minorHAnsi" w:cstheme="minorHAnsi"/>
          <w:b/>
          <w:bCs/>
        </w:rPr>
        <w:t>About Twin</w:t>
      </w:r>
      <w:r w:rsidR="004C4A41" w:rsidRPr="00E67DC5">
        <w:rPr>
          <w:rFonts w:asciiTheme="minorHAnsi" w:hAnsiTheme="minorHAnsi" w:cstheme="minorHAnsi"/>
          <w:b/>
          <w:bCs/>
        </w:rPr>
        <w:t xml:space="preserve"> </w:t>
      </w:r>
      <w:r w:rsidRPr="00E67DC5">
        <w:rPr>
          <w:rFonts w:asciiTheme="minorHAnsi" w:hAnsiTheme="minorHAnsi" w:cstheme="minorHAnsi"/>
          <w:b/>
          <w:bCs/>
        </w:rPr>
        <w:t>Star</w:t>
      </w:r>
      <w:r w:rsidR="00290B03" w:rsidRPr="00E67DC5">
        <w:rPr>
          <w:rFonts w:asciiTheme="minorHAnsi" w:hAnsiTheme="minorHAnsi" w:cstheme="minorHAnsi"/>
          <w:b/>
          <w:bCs/>
        </w:rPr>
        <w:t>:</w:t>
      </w:r>
    </w:p>
    <w:p w14:paraId="6146789C" w14:textId="64773FB7" w:rsidR="008C1815" w:rsidRPr="006D457D" w:rsidRDefault="00067CAB" w:rsidP="00067CAB">
      <w:pPr>
        <w:rPr>
          <w:rFonts w:asciiTheme="minorHAnsi" w:hAnsiTheme="minorHAnsi" w:cstheme="minorHAnsi"/>
        </w:rPr>
      </w:pPr>
      <w:bookmarkStart w:id="3" w:name="OLE_LINK11"/>
      <w:bookmarkEnd w:id="3"/>
      <w:r w:rsidRPr="00E67DC5">
        <w:rPr>
          <w:rFonts w:asciiTheme="minorHAnsi" w:hAnsiTheme="minorHAnsi" w:cstheme="minorHAnsi"/>
          <w:shd w:val="clear" w:color="auto" w:fill="FFFFFF"/>
        </w:rPr>
        <w:t>Twin Star Home of Delray Beach, FL is an award-winning manufacturer of home furnishings, including electric fireplaces and furniture, many with integrated media solutions. Twin Star Home combines the latest trends with consumer-driven innovation and design-rich style to create lasting products that enhance consumers’ lives. Twin Star Home is recognized for its trusted national brands: ClassicFlame</w:t>
      </w:r>
      <w:r w:rsidR="001D6973" w:rsidRPr="00E67DC5">
        <w:rPr>
          <w:rFonts w:asciiTheme="minorHAnsi" w:hAnsiTheme="minorHAnsi" w:cstheme="minorHAnsi"/>
          <w:shd w:val="clear" w:color="auto" w:fill="FFFFFF"/>
        </w:rPr>
        <w:t>®</w:t>
      </w:r>
      <w:r w:rsidRPr="00E67DC5">
        <w:rPr>
          <w:rFonts w:asciiTheme="minorHAnsi" w:hAnsiTheme="minorHAnsi" w:cstheme="minorHAnsi"/>
          <w:shd w:val="clear" w:color="auto" w:fill="FFFFFF"/>
        </w:rPr>
        <w:t xml:space="preserve">, Duraflame, Bell’O, Tresanti and ChimneyFree. </w:t>
      </w:r>
      <w:r w:rsidRPr="00E67DC5">
        <w:rPr>
          <w:rFonts w:asciiTheme="minorHAnsi" w:hAnsiTheme="minorHAnsi" w:cstheme="minorHAnsi"/>
        </w:rPr>
        <w:t xml:space="preserve">Find out more at www.twinstarhome.com. </w:t>
      </w:r>
    </w:p>
    <w:bookmarkEnd w:id="1"/>
    <w:p w14:paraId="126C062E" w14:textId="77777777" w:rsidR="006D457D" w:rsidRDefault="006D457D" w:rsidP="00067CAB"/>
    <w:sectPr w:rsidR="006D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12"/>
    <w:multiLevelType w:val="hybridMultilevel"/>
    <w:tmpl w:val="036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037"/>
    <w:multiLevelType w:val="hybridMultilevel"/>
    <w:tmpl w:val="DA9638DC"/>
    <w:lvl w:ilvl="0" w:tplc="C026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6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0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A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28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6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F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E3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287E9E"/>
    <w:multiLevelType w:val="hybridMultilevel"/>
    <w:tmpl w:val="6F42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905D3"/>
    <w:multiLevelType w:val="hybridMultilevel"/>
    <w:tmpl w:val="2A264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1EB0"/>
    <w:multiLevelType w:val="hybridMultilevel"/>
    <w:tmpl w:val="FCD4F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374B"/>
    <w:multiLevelType w:val="hybridMultilevel"/>
    <w:tmpl w:val="E6A61E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2E28B1"/>
    <w:multiLevelType w:val="hybridMultilevel"/>
    <w:tmpl w:val="8D045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2D2908"/>
    <w:multiLevelType w:val="hybridMultilevel"/>
    <w:tmpl w:val="AFF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tTQyMDUxs7QwtjRR0lEKTi0uzszPAykwqQUAOsUfTSwAAAA="/>
  </w:docVars>
  <w:rsids>
    <w:rsidRoot w:val="00536DBD"/>
    <w:rsid w:val="00006DEC"/>
    <w:rsid w:val="00021B7A"/>
    <w:rsid w:val="00023A4F"/>
    <w:rsid w:val="0004725B"/>
    <w:rsid w:val="000538D6"/>
    <w:rsid w:val="00067CAB"/>
    <w:rsid w:val="0007711F"/>
    <w:rsid w:val="000C3912"/>
    <w:rsid w:val="000C42B0"/>
    <w:rsid w:val="000D0983"/>
    <w:rsid w:val="000E4C19"/>
    <w:rsid w:val="00125D3A"/>
    <w:rsid w:val="001654A8"/>
    <w:rsid w:val="001734D0"/>
    <w:rsid w:val="001A7FDB"/>
    <w:rsid w:val="001C0D78"/>
    <w:rsid w:val="001C3E20"/>
    <w:rsid w:val="001D5703"/>
    <w:rsid w:val="001D6973"/>
    <w:rsid w:val="001E606E"/>
    <w:rsid w:val="00262458"/>
    <w:rsid w:val="0026437A"/>
    <w:rsid w:val="00266F5F"/>
    <w:rsid w:val="00273FCE"/>
    <w:rsid w:val="00286787"/>
    <w:rsid w:val="00290B03"/>
    <w:rsid w:val="002B4C5D"/>
    <w:rsid w:val="002C2454"/>
    <w:rsid w:val="002C43C6"/>
    <w:rsid w:val="002C7854"/>
    <w:rsid w:val="002F09C1"/>
    <w:rsid w:val="00300BC4"/>
    <w:rsid w:val="00302FAA"/>
    <w:rsid w:val="00303399"/>
    <w:rsid w:val="00336CCB"/>
    <w:rsid w:val="003645FD"/>
    <w:rsid w:val="00370B10"/>
    <w:rsid w:val="00375DB7"/>
    <w:rsid w:val="003825C6"/>
    <w:rsid w:val="003A40AD"/>
    <w:rsid w:val="003A7EFF"/>
    <w:rsid w:val="003B7571"/>
    <w:rsid w:val="003C50EE"/>
    <w:rsid w:val="003D008A"/>
    <w:rsid w:val="003D0740"/>
    <w:rsid w:val="003D6719"/>
    <w:rsid w:val="00415973"/>
    <w:rsid w:val="004303D6"/>
    <w:rsid w:val="004472FB"/>
    <w:rsid w:val="00450A18"/>
    <w:rsid w:val="00470519"/>
    <w:rsid w:val="00473667"/>
    <w:rsid w:val="00481BED"/>
    <w:rsid w:val="004909C9"/>
    <w:rsid w:val="00495538"/>
    <w:rsid w:val="004A543C"/>
    <w:rsid w:val="004A5771"/>
    <w:rsid w:val="004B363E"/>
    <w:rsid w:val="004C2504"/>
    <w:rsid w:val="004C2E03"/>
    <w:rsid w:val="004C4A41"/>
    <w:rsid w:val="004E13B8"/>
    <w:rsid w:val="004E6AEE"/>
    <w:rsid w:val="004F7C83"/>
    <w:rsid w:val="00501145"/>
    <w:rsid w:val="005078EF"/>
    <w:rsid w:val="005140D5"/>
    <w:rsid w:val="00533B7B"/>
    <w:rsid w:val="00536DBD"/>
    <w:rsid w:val="00567759"/>
    <w:rsid w:val="00570FE5"/>
    <w:rsid w:val="00571014"/>
    <w:rsid w:val="005769FE"/>
    <w:rsid w:val="00586ABB"/>
    <w:rsid w:val="005C5F32"/>
    <w:rsid w:val="006153AB"/>
    <w:rsid w:val="00622345"/>
    <w:rsid w:val="0062337F"/>
    <w:rsid w:val="00637906"/>
    <w:rsid w:val="00641C20"/>
    <w:rsid w:val="00675EB1"/>
    <w:rsid w:val="006871C9"/>
    <w:rsid w:val="006875A1"/>
    <w:rsid w:val="006A0B0A"/>
    <w:rsid w:val="006A2092"/>
    <w:rsid w:val="006A6339"/>
    <w:rsid w:val="006D457D"/>
    <w:rsid w:val="006F120A"/>
    <w:rsid w:val="00702654"/>
    <w:rsid w:val="00715312"/>
    <w:rsid w:val="00717917"/>
    <w:rsid w:val="00741986"/>
    <w:rsid w:val="00755125"/>
    <w:rsid w:val="00755B94"/>
    <w:rsid w:val="0077221D"/>
    <w:rsid w:val="00784664"/>
    <w:rsid w:val="00786BF7"/>
    <w:rsid w:val="007877B4"/>
    <w:rsid w:val="007F3AB5"/>
    <w:rsid w:val="00857B09"/>
    <w:rsid w:val="00860ACE"/>
    <w:rsid w:val="00861D55"/>
    <w:rsid w:val="0086241B"/>
    <w:rsid w:val="00871A95"/>
    <w:rsid w:val="00892177"/>
    <w:rsid w:val="00897772"/>
    <w:rsid w:val="00897AE7"/>
    <w:rsid w:val="008A739F"/>
    <w:rsid w:val="008B55F0"/>
    <w:rsid w:val="008B726D"/>
    <w:rsid w:val="008B7FD8"/>
    <w:rsid w:val="008C1815"/>
    <w:rsid w:val="008C5D1D"/>
    <w:rsid w:val="008D1644"/>
    <w:rsid w:val="008F3654"/>
    <w:rsid w:val="008F42AB"/>
    <w:rsid w:val="008F766A"/>
    <w:rsid w:val="0090348A"/>
    <w:rsid w:val="00910C57"/>
    <w:rsid w:val="009443A2"/>
    <w:rsid w:val="0094699C"/>
    <w:rsid w:val="00946CBC"/>
    <w:rsid w:val="00956119"/>
    <w:rsid w:val="00962C12"/>
    <w:rsid w:val="00984885"/>
    <w:rsid w:val="00986773"/>
    <w:rsid w:val="009C43A6"/>
    <w:rsid w:val="009C5FEC"/>
    <w:rsid w:val="009D28F1"/>
    <w:rsid w:val="009D5510"/>
    <w:rsid w:val="009D7C66"/>
    <w:rsid w:val="009E7B9B"/>
    <w:rsid w:val="00A01AA4"/>
    <w:rsid w:val="00A127B6"/>
    <w:rsid w:val="00A343F5"/>
    <w:rsid w:val="00A4600F"/>
    <w:rsid w:val="00A65E17"/>
    <w:rsid w:val="00A76101"/>
    <w:rsid w:val="00A86DAF"/>
    <w:rsid w:val="00AA1A56"/>
    <w:rsid w:val="00AA341A"/>
    <w:rsid w:val="00AB2A93"/>
    <w:rsid w:val="00AB44A8"/>
    <w:rsid w:val="00AC1343"/>
    <w:rsid w:val="00AC27DB"/>
    <w:rsid w:val="00AD4BB7"/>
    <w:rsid w:val="00AD75DF"/>
    <w:rsid w:val="00AE0438"/>
    <w:rsid w:val="00AF065D"/>
    <w:rsid w:val="00B25CF8"/>
    <w:rsid w:val="00B40A27"/>
    <w:rsid w:val="00B45991"/>
    <w:rsid w:val="00B52F4F"/>
    <w:rsid w:val="00B63252"/>
    <w:rsid w:val="00B71E07"/>
    <w:rsid w:val="00B72089"/>
    <w:rsid w:val="00B73137"/>
    <w:rsid w:val="00B97E17"/>
    <w:rsid w:val="00BB2EA8"/>
    <w:rsid w:val="00BB79BC"/>
    <w:rsid w:val="00C0282B"/>
    <w:rsid w:val="00C26C9B"/>
    <w:rsid w:val="00C3315F"/>
    <w:rsid w:val="00C420F8"/>
    <w:rsid w:val="00C50CFE"/>
    <w:rsid w:val="00C556EC"/>
    <w:rsid w:val="00C72349"/>
    <w:rsid w:val="00C86BE7"/>
    <w:rsid w:val="00C94D13"/>
    <w:rsid w:val="00C969F1"/>
    <w:rsid w:val="00CD16F7"/>
    <w:rsid w:val="00CE21CA"/>
    <w:rsid w:val="00CE7E1C"/>
    <w:rsid w:val="00CF6B61"/>
    <w:rsid w:val="00D02DDD"/>
    <w:rsid w:val="00D1564A"/>
    <w:rsid w:val="00D263E6"/>
    <w:rsid w:val="00D538AB"/>
    <w:rsid w:val="00D57FAB"/>
    <w:rsid w:val="00D634A3"/>
    <w:rsid w:val="00D90A34"/>
    <w:rsid w:val="00D9180B"/>
    <w:rsid w:val="00D96A28"/>
    <w:rsid w:val="00D97F38"/>
    <w:rsid w:val="00DB443F"/>
    <w:rsid w:val="00DB5C15"/>
    <w:rsid w:val="00DC1C3E"/>
    <w:rsid w:val="00DE7E13"/>
    <w:rsid w:val="00E03EED"/>
    <w:rsid w:val="00E175A8"/>
    <w:rsid w:val="00E36E9C"/>
    <w:rsid w:val="00E447B8"/>
    <w:rsid w:val="00E535A0"/>
    <w:rsid w:val="00E67DC5"/>
    <w:rsid w:val="00E7092C"/>
    <w:rsid w:val="00E83941"/>
    <w:rsid w:val="00EA5D1E"/>
    <w:rsid w:val="00EE1923"/>
    <w:rsid w:val="00EF3926"/>
    <w:rsid w:val="00EF7AF8"/>
    <w:rsid w:val="00F041E2"/>
    <w:rsid w:val="00F135A7"/>
    <w:rsid w:val="00F17BCE"/>
    <w:rsid w:val="00F37993"/>
    <w:rsid w:val="00F434D8"/>
    <w:rsid w:val="00F709E7"/>
    <w:rsid w:val="00F8009B"/>
    <w:rsid w:val="00F86EFB"/>
    <w:rsid w:val="00F90746"/>
    <w:rsid w:val="00F93DE2"/>
    <w:rsid w:val="00FC15B5"/>
    <w:rsid w:val="00FD2AC7"/>
    <w:rsid w:val="00FE1163"/>
    <w:rsid w:val="00FE1A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7EF04"/>
  <w15:docId w15:val="{D8A3AB41-BC11-4627-8612-8F6428F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9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D"/>
    <w:pPr>
      <w:ind w:left="720"/>
      <w:jc w:val="both"/>
    </w:pPr>
    <w:rPr>
      <w:rFonts w:eastAsia="Times New Roman" w:cs="Times New Roman"/>
      <w:sz w:val="24"/>
      <w:szCs w:val="24"/>
    </w:rPr>
  </w:style>
  <w:style w:type="paragraph" w:customStyle="1" w:styleId="Header4">
    <w:name w:val="Header 4"/>
    <w:basedOn w:val="PlainText"/>
    <w:qFormat/>
    <w:rsid w:val="00536DBD"/>
    <w:pPr>
      <w:jc w:val="both"/>
    </w:pPr>
    <w:rPr>
      <w:rFonts w:ascii="Calibri" w:eastAsia="Times New Roman" w:hAnsi="Calibri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6DB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DB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7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973"/>
    <w:rPr>
      <w:color w:val="0563C1"/>
      <w:u w:val="single"/>
    </w:rPr>
  </w:style>
  <w:style w:type="paragraph" w:styleId="Revision">
    <w:name w:val="Revision"/>
    <w:hidden/>
    <w:uiPriority w:val="99"/>
    <w:semiHidden/>
    <w:rsid w:val="00F041E2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B2E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4i2xJvSSk" TargetMode="External"/><Relationship Id="rId3" Type="http://schemas.openxmlformats.org/officeDocument/2006/relationships/styles" Target="styles.xml"/><Relationship Id="rId7" Type="http://schemas.openxmlformats.org/officeDocument/2006/relationships/hyperlink" Target="https://gefen.sharefile.com/d-s3de1112f48e47a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A70C-D5B8-40EF-82A0-551C7BB6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Capital. Twin-Star Leadership Announcement_CLEAN (00932008-9).DOCX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Capital. Twin-Star Leadership Announcement_CLEAN (00932008-9).DOCX</dc:title>
  <dc:creator>Renee Govig</dc:creator>
  <cp:lastModifiedBy>Calla Star</cp:lastModifiedBy>
  <cp:revision>2</cp:revision>
  <cp:lastPrinted>2017-11-21T20:56:00Z</cp:lastPrinted>
  <dcterms:created xsi:type="dcterms:W3CDTF">2019-10-08T14:14:00Z</dcterms:created>
  <dcterms:modified xsi:type="dcterms:W3CDTF">2019-10-08T14:14:00Z</dcterms:modified>
</cp:coreProperties>
</file>