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0547" w14:textId="77777777" w:rsidR="00383FD3" w:rsidRDefault="00476395">
      <w:pPr>
        <w:spacing w:after="1081"/>
        <w:ind w:left="94"/>
        <w:jc w:val="center"/>
      </w:pPr>
      <w:r>
        <w:rPr>
          <w:rFonts w:ascii="Arial" w:eastAsia="Arial" w:hAnsi="Arial" w:cs="Arial"/>
        </w:rPr>
        <w:t xml:space="preserve"> </w:t>
      </w:r>
    </w:p>
    <w:p w14:paraId="62065BAB" w14:textId="77777777" w:rsidR="00383FD3" w:rsidRDefault="00476395">
      <w:pPr>
        <w:spacing w:after="27"/>
        <w:ind w:left="1890"/>
      </w:pPr>
      <w:r>
        <w:rPr>
          <w:noProof/>
        </w:rPr>
        <w:drawing>
          <wp:inline distT="0" distB="0" distL="0" distR="0" wp14:anchorId="651517FE" wp14:editId="56FC612F">
            <wp:extent cx="3181350" cy="8572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3181350" cy="857250"/>
                    </a:xfrm>
                    <a:prstGeom prst="rect">
                      <a:avLst/>
                    </a:prstGeom>
                  </pic:spPr>
                </pic:pic>
              </a:graphicData>
            </a:graphic>
          </wp:inline>
        </w:drawing>
      </w:r>
      <w:r>
        <w:rPr>
          <w:rFonts w:ascii="Arial" w:eastAsia="Arial" w:hAnsi="Arial" w:cs="Arial"/>
        </w:rPr>
        <w:t xml:space="preserve"> </w:t>
      </w:r>
    </w:p>
    <w:p w14:paraId="3D8FDD0C" w14:textId="66B19100" w:rsidR="00383FD3" w:rsidRDefault="00476395" w:rsidP="00FF6DE7">
      <w:pPr>
        <w:spacing w:after="27"/>
      </w:pPr>
      <w:r>
        <w:rPr>
          <w:rFonts w:ascii="Arial" w:eastAsia="Arial" w:hAnsi="Arial" w:cs="Arial"/>
        </w:rPr>
        <w:t xml:space="preserve"> </w:t>
      </w:r>
    </w:p>
    <w:p w14:paraId="531FD80B" w14:textId="0A843032" w:rsidR="00383FD3" w:rsidRDefault="00476395">
      <w:pPr>
        <w:spacing w:after="42"/>
      </w:pPr>
      <w:r>
        <w:rPr>
          <w:rFonts w:ascii="Arial" w:eastAsia="Arial" w:hAnsi="Arial" w:cs="Arial"/>
        </w:rPr>
        <w:t xml:space="preserve">             </w:t>
      </w:r>
      <w:r w:rsidR="00FF6DE7" w:rsidRPr="00FF6DE7">
        <w:rPr>
          <w:noProof/>
        </w:rPr>
        <w:drawing>
          <wp:inline distT="0" distB="0" distL="0" distR="0" wp14:anchorId="0673E8CF" wp14:editId="0320620E">
            <wp:extent cx="5922645" cy="39808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2645" cy="3980815"/>
                    </a:xfrm>
                    <a:prstGeom prst="rect">
                      <a:avLst/>
                    </a:prstGeom>
                    <a:noFill/>
                    <a:ln>
                      <a:noFill/>
                    </a:ln>
                  </pic:spPr>
                </pic:pic>
              </a:graphicData>
            </a:graphic>
          </wp:inline>
        </w:drawing>
      </w:r>
      <w:r>
        <w:rPr>
          <w:rFonts w:ascii="Arial" w:eastAsia="Arial" w:hAnsi="Arial" w:cs="Arial"/>
        </w:rPr>
        <w:t xml:space="preserve"> </w:t>
      </w:r>
    </w:p>
    <w:p w14:paraId="1E602751" w14:textId="38EFED9A" w:rsidR="00383FD3" w:rsidRDefault="00476395" w:rsidP="00FF6DE7">
      <w:pPr>
        <w:spacing w:after="0" w:line="287" w:lineRule="auto"/>
        <w:ind w:left="10" w:hanging="10"/>
        <w:jc w:val="center"/>
      </w:pPr>
      <w:r>
        <w:rPr>
          <w:rFonts w:ascii="Arial" w:eastAsia="Arial" w:hAnsi="Arial" w:cs="Arial"/>
          <w:color w:val="222222"/>
          <w:sz w:val="24"/>
        </w:rPr>
        <w:t xml:space="preserve"> </w:t>
      </w:r>
      <w:r w:rsidR="00FF6DE7">
        <w:rPr>
          <w:rFonts w:ascii="Segoe UI" w:hAnsi="Segoe UI" w:cs="Segoe UI"/>
          <w:color w:val="212529"/>
          <w:shd w:val="clear" w:color="auto" w:fill="FFFFFF"/>
        </w:rPr>
        <w:t>The Grey Summit collection has a charm all its own that sets it apart from most Cottage Creek offerings. From the silken upholstery and curvilinear elegance to the dignity of fluted columns, any room furnished with this set will surely beckon its owners with both comfort and sophistication.</w:t>
      </w:r>
      <w:r>
        <w:rPr>
          <w:rFonts w:ascii="Arial" w:eastAsia="Arial" w:hAnsi="Arial" w:cs="Arial"/>
        </w:rPr>
        <w:t xml:space="preserve"> </w:t>
      </w:r>
    </w:p>
    <w:p w14:paraId="0D80A423" w14:textId="6DA2CD47" w:rsidR="00383FD3" w:rsidRDefault="00476395">
      <w:pPr>
        <w:spacing w:after="27"/>
      </w:pPr>
      <w:r>
        <w:rPr>
          <w:rFonts w:ascii="Arial" w:eastAsia="Arial" w:hAnsi="Arial" w:cs="Arial"/>
        </w:rPr>
        <w:t xml:space="preserve"> </w:t>
      </w:r>
      <w:r>
        <w:rPr>
          <w:rFonts w:ascii="Arial" w:eastAsia="Arial" w:hAnsi="Arial" w:cs="Arial"/>
        </w:rPr>
        <w:t xml:space="preserve"> </w:t>
      </w:r>
    </w:p>
    <w:p w14:paraId="1B257C61" w14:textId="7439571B" w:rsidR="00383FD3" w:rsidRDefault="00476395" w:rsidP="00FF6DE7">
      <w:pPr>
        <w:spacing w:after="28"/>
        <w:ind w:left="-5" w:right="1261" w:hanging="10"/>
        <w:jc w:val="center"/>
      </w:pPr>
      <w:r>
        <w:rPr>
          <w:rFonts w:ascii="Arial" w:eastAsia="Arial" w:hAnsi="Arial" w:cs="Arial"/>
        </w:rPr>
        <w:t xml:space="preserve">High Point Showroom:                                                </w:t>
      </w:r>
      <w:r>
        <w:rPr>
          <w:rFonts w:ascii="Arial" w:eastAsia="Arial" w:hAnsi="Arial" w:cs="Arial"/>
        </w:rPr>
        <w:t>Warehouse:</w:t>
      </w:r>
    </w:p>
    <w:p w14:paraId="0821486B" w14:textId="544ECDE1" w:rsidR="00383FD3" w:rsidRDefault="00FF6DE7" w:rsidP="00FF6DE7">
      <w:pPr>
        <w:spacing w:after="28"/>
        <w:ind w:left="-5" w:right="1261" w:hanging="10"/>
        <w:jc w:val="center"/>
      </w:pPr>
      <w:r>
        <w:rPr>
          <w:rFonts w:ascii="Arial" w:eastAsia="Arial" w:hAnsi="Arial" w:cs="Arial"/>
        </w:rPr>
        <w:t xml:space="preserve">     </w:t>
      </w:r>
      <w:r w:rsidR="00476395">
        <w:rPr>
          <w:rFonts w:ascii="Arial" w:eastAsia="Arial" w:hAnsi="Arial" w:cs="Arial"/>
        </w:rPr>
        <w:t xml:space="preserve">The Profit Center       </w:t>
      </w:r>
      <w:r>
        <w:rPr>
          <w:rFonts w:ascii="Arial" w:eastAsia="Arial" w:hAnsi="Arial" w:cs="Arial"/>
        </w:rPr>
        <w:t xml:space="preserve"> </w:t>
      </w:r>
      <w:r w:rsidR="00476395">
        <w:rPr>
          <w:rFonts w:ascii="Arial" w:eastAsia="Arial" w:hAnsi="Arial" w:cs="Arial"/>
        </w:rPr>
        <w:t xml:space="preserve">                                          </w:t>
      </w:r>
      <w:r>
        <w:rPr>
          <w:rFonts w:ascii="Arial" w:eastAsia="Arial" w:hAnsi="Arial" w:cs="Arial"/>
        </w:rPr>
        <w:t xml:space="preserve">   34</w:t>
      </w:r>
      <w:r w:rsidR="00476395">
        <w:rPr>
          <w:rFonts w:ascii="Arial" w:eastAsia="Arial" w:hAnsi="Arial" w:cs="Arial"/>
        </w:rPr>
        <w:t>15 Hwy 53</w:t>
      </w:r>
    </w:p>
    <w:p w14:paraId="41439F84" w14:textId="4A32F6E2" w:rsidR="00AE7296" w:rsidRDefault="00FF6DE7" w:rsidP="00FF6DE7">
      <w:pPr>
        <w:spacing w:after="28"/>
        <w:ind w:left="-5" w:right="1261" w:hanging="10"/>
        <w:jc w:val="center"/>
        <w:rPr>
          <w:rFonts w:ascii="Arial" w:eastAsia="Arial" w:hAnsi="Arial" w:cs="Arial"/>
        </w:rPr>
      </w:pPr>
      <w:r>
        <w:rPr>
          <w:rFonts w:ascii="Arial" w:eastAsia="Arial" w:hAnsi="Arial" w:cs="Arial"/>
        </w:rPr>
        <w:t xml:space="preserve">           </w:t>
      </w:r>
      <w:r w:rsidR="00476395">
        <w:rPr>
          <w:rFonts w:ascii="Arial" w:eastAsia="Arial" w:hAnsi="Arial" w:cs="Arial"/>
        </w:rPr>
        <w:t xml:space="preserve">156 S Main St.  </w:t>
      </w:r>
      <w:r w:rsidR="00476395">
        <w:rPr>
          <w:rFonts w:ascii="Arial" w:eastAsia="Arial" w:hAnsi="Arial" w:cs="Arial"/>
        </w:rPr>
        <w:t xml:space="preserve">                                 </w:t>
      </w:r>
      <w:r>
        <w:rPr>
          <w:rFonts w:ascii="Arial" w:eastAsia="Arial" w:hAnsi="Arial" w:cs="Arial"/>
        </w:rPr>
        <w:t xml:space="preserve">           </w:t>
      </w:r>
      <w:r w:rsidR="00476395">
        <w:rPr>
          <w:rFonts w:ascii="Arial" w:eastAsia="Arial" w:hAnsi="Arial" w:cs="Arial"/>
        </w:rPr>
        <w:t xml:space="preserve">     </w:t>
      </w:r>
      <w:r>
        <w:rPr>
          <w:rFonts w:ascii="Arial" w:eastAsia="Arial" w:hAnsi="Arial" w:cs="Arial"/>
        </w:rPr>
        <w:t xml:space="preserve"> </w:t>
      </w:r>
      <w:r w:rsidR="00476395">
        <w:rPr>
          <w:rFonts w:ascii="Arial" w:eastAsia="Arial" w:hAnsi="Arial" w:cs="Arial"/>
        </w:rPr>
        <w:t xml:space="preserve">Huntsville, AL 35806 </w:t>
      </w:r>
      <w:r w:rsidR="00476395">
        <w:rPr>
          <w:rFonts w:ascii="Arial" w:eastAsia="Arial" w:hAnsi="Arial" w:cs="Arial"/>
        </w:rPr>
        <w:t xml:space="preserve">               </w:t>
      </w:r>
      <w:r>
        <w:rPr>
          <w:rFonts w:ascii="Arial" w:eastAsia="Arial" w:hAnsi="Arial" w:cs="Arial"/>
        </w:rPr>
        <w:t xml:space="preserve">                                        </w:t>
      </w:r>
      <w:r w:rsidR="00AE7296">
        <w:rPr>
          <w:rFonts w:ascii="Arial" w:eastAsia="Arial" w:hAnsi="Arial" w:cs="Arial"/>
        </w:rPr>
        <w:t xml:space="preserve">                                                 </w:t>
      </w:r>
    </w:p>
    <w:p w14:paraId="483ACAA5" w14:textId="44564971" w:rsidR="00FF6DE7" w:rsidRDefault="00AE7296" w:rsidP="00FF6DE7">
      <w:pPr>
        <w:spacing w:after="28"/>
        <w:ind w:left="-5" w:right="1261" w:hanging="10"/>
        <w:jc w:val="center"/>
        <w:rPr>
          <w:rFonts w:ascii="Arial" w:eastAsia="Arial" w:hAnsi="Arial" w:cs="Arial"/>
        </w:rPr>
      </w:pPr>
      <w:r>
        <w:rPr>
          <w:rFonts w:ascii="Arial" w:eastAsia="Arial" w:hAnsi="Arial" w:cs="Arial"/>
        </w:rPr>
        <w:t xml:space="preserve">    </w:t>
      </w:r>
      <w:r w:rsidR="00476395">
        <w:rPr>
          <w:rFonts w:ascii="Arial" w:eastAsia="Arial" w:hAnsi="Arial" w:cs="Arial"/>
        </w:rPr>
        <w:t xml:space="preserve">  </w:t>
      </w:r>
      <w:bookmarkStart w:id="0" w:name="_GoBack"/>
      <w:bookmarkEnd w:id="0"/>
      <w:r w:rsidR="00476395">
        <w:rPr>
          <w:rFonts w:ascii="Arial" w:eastAsia="Arial" w:hAnsi="Arial" w:cs="Arial"/>
        </w:rPr>
        <w:t xml:space="preserve">  </w:t>
      </w:r>
      <w:r w:rsidR="00476395">
        <w:rPr>
          <w:rFonts w:ascii="Arial" w:eastAsia="Arial" w:hAnsi="Arial" w:cs="Arial"/>
        </w:rPr>
        <w:t xml:space="preserve">Show Phone Number:   </w:t>
      </w:r>
      <w:r w:rsidR="00476395">
        <w:rPr>
          <w:rFonts w:ascii="Arial" w:eastAsia="Arial" w:hAnsi="Arial" w:cs="Arial"/>
        </w:rPr>
        <w:t xml:space="preserve">              </w:t>
      </w:r>
      <w:r w:rsidR="00FF6DE7">
        <w:rPr>
          <w:rFonts w:ascii="Arial" w:eastAsia="Arial" w:hAnsi="Arial" w:cs="Arial"/>
        </w:rPr>
        <w:t xml:space="preserve">                  </w:t>
      </w:r>
      <w:r>
        <w:rPr>
          <w:rFonts w:ascii="Arial" w:eastAsia="Arial" w:hAnsi="Arial" w:cs="Arial"/>
        </w:rPr>
        <w:t xml:space="preserve">      </w:t>
      </w:r>
      <w:r w:rsidR="00476395">
        <w:rPr>
          <w:rFonts w:ascii="Arial" w:eastAsia="Arial" w:hAnsi="Arial" w:cs="Arial"/>
        </w:rPr>
        <w:t xml:space="preserve">   </w:t>
      </w:r>
      <w:r w:rsidR="00FF6DE7">
        <w:rPr>
          <w:rFonts w:ascii="Arial" w:eastAsia="Arial" w:hAnsi="Arial" w:cs="Arial"/>
        </w:rPr>
        <w:t>O</w:t>
      </w:r>
      <w:r w:rsidR="00476395">
        <w:rPr>
          <w:rFonts w:ascii="Arial" w:eastAsia="Arial" w:hAnsi="Arial" w:cs="Arial"/>
        </w:rPr>
        <w:t>ffice Phone Number:</w:t>
      </w:r>
      <w:r w:rsidR="00476395">
        <w:rPr>
          <w:rFonts w:ascii="Arial" w:eastAsia="Arial" w:hAnsi="Arial" w:cs="Arial"/>
        </w:rPr>
        <w:t xml:space="preserve">  </w:t>
      </w:r>
    </w:p>
    <w:p w14:paraId="7FE3E6AB" w14:textId="4C24E46C" w:rsidR="00383FD3" w:rsidRPr="00476395" w:rsidRDefault="00AE7296" w:rsidP="00476395">
      <w:pPr>
        <w:spacing w:after="28"/>
        <w:ind w:left="-5" w:right="1261" w:hanging="10"/>
        <w:jc w:val="center"/>
        <w:rPr>
          <w:rFonts w:ascii="Arial" w:eastAsia="Arial" w:hAnsi="Arial" w:cs="Arial"/>
        </w:rPr>
      </w:pPr>
      <w:r>
        <w:rPr>
          <w:rFonts w:ascii="Arial" w:eastAsia="Arial" w:hAnsi="Arial" w:cs="Arial"/>
        </w:rPr>
        <w:t xml:space="preserve">        </w:t>
      </w:r>
      <w:r w:rsidR="00476395">
        <w:rPr>
          <w:rFonts w:ascii="Arial" w:eastAsia="Arial" w:hAnsi="Arial" w:cs="Arial"/>
        </w:rPr>
        <w:t xml:space="preserve">    </w:t>
      </w:r>
      <w:r>
        <w:rPr>
          <w:rFonts w:ascii="Arial" w:eastAsia="Arial" w:hAnsi="Arial" w:cs="Arial"/>
        </w:rPr>
        <w:t xml:space="preserve"> </w:t>
      </w:r>
      <w:r w:rsidR="00FF6DE7">
        <w:rPr>
          <w:rFonts w:ascii="Arial" w:eastAsia="Arial" w:hAnsi="Arial" w:cs="Arial"/>
        </w:rPr>
        <w:t>5</w:t>
      </w:r>
      <w:r w:rsidR="00476395">
        <w:rPr>
          <w:rFonts w:ascii="Arial" w:eastAsia="Arial" w:hAnsi="Arial" w:cs="Arial"/>
        </w:rPr>
        <w:t xml:space="preserve">61-339-1268                                                 </w:t>
      </w:r>
      <w:r w:rsidR="00476395">
        <w:rPr>
          <w:rFonts w:ascii="Arial" w:eastAsia="Arial" w:hAnsi="Arial" w:cs="Arial"/>
        </w:rPr>
        <w:t xml:space="preserve">       </w:t>
      </w:r>
      <w:r w:rsidR="00476395">
        <w:rPr>
          <w:rFonts w:ascii="Arial" w:eastAsia="Arial" w:hAnsi="Arial" w:cs="Arial"/>
        </w:rPr>
        <w:t xml:space="preserve"> </w:t>
      </w:r>
      <w:r>
        <w:rPr>
          <w:rFonts w:ascii="Arial" w:eastAsia="Arial" w:hAnsi="Arial" w:cs="Arial"/>
        </w:rPr>
        <w:t xml:space="preserve"> 256-8</w:t>
      </w:r>
      <w:r w:rsidR="00476395">
        <w:rPr>
          <w:rFonts w:ascii="Arial" w:eastAsia="Arial" w:hAnsi="Arial" w:cs="Arial"/>
        </w:rPr>
        <w:t>52-9777</w:t>
      </w:r>
    </w:p>
    <w:sectPr w:rsidR="00383FD3" w:rsidRPr="00476395">
      <w:pgSz w:w="12240" w:h="15840"/>
      <w:pgMar w:top="1440" w:right="147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D3"/>
    <w:rsid w:val="00383FD3"/>
    <w:rsid w:val="00476395"/>
    <w:rsid w:val="00AE7296"/>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C118"/>
  <w15:docId w15:val="{9238955A-6227-40A4-BC64-A319F0B5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Jim</dc:creator>
  <cp:keywords/>
  <cp:lastModifiedBy>Jim Jim</cp:lastModifiedBy>
  <cp:revision>2</cp:revision>
  <dcterms:created xsi:type="dcterms:W3CDTF">2019-09-11T18:17:00Z</dcterms:created>
  <dcterms:modified xsi:type="dcterms:W3CDTF">2019-09-11T18:17:00Z</dcterms:modified>
</cp:coreProperties>
</file>