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1E" w:rsidRDefault="0076711E" w:rsidP="0076711E">
      <w:pPr>
        <w:jc w:val="center"/>
        <w:rPr>
          <w:rFonts w:ascii="Century Gothic" w:hAnsi="Century Gothic" w:cs="Century Gothic"/>
          <w:i/>
          <w:sz w:val="24"/>
          <w:szCs w:val="24"/>
        </w:rPr>
      </w:pPr>
      <w:r>
        <w:rPr>
          <w:rFonts w:ascii="Century Gothic" w:hAnsi="Century Gothic" w:cs="Century Gothic"/>
          <w:noProof/>
          <w:sz w:val="24"/>
          <w:szCs w:val="24"/>
        </w:rPr>
        <w:drawing>
          <wp:inline distT="0" distB="0" distL="0" distR="0" wp14:anchorId="0C731558" wp14:editId="360676A9">
            <wp:extent cx="3571875" cy="933450"/>
            <wp:effectExtent l="0" t="0" r="9525" b="0"/>
            <wp:docPr id="1" name="Picture 1" descr="CSS%20F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20Final%2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933450"/>
                    </a:xfrm>
                    <a:prstGeom prst="rect">
                      <a:avLst/>
                    </a:prstGeom>
                    <a:noFill/>
                    <a:ln>
                      <a:noFill/>
                    </a:ln>
                  </pic:spPr>
                </pic:pic>
              </a:graphicData>
            </a:graphic>
          </wp:inline>
        </w:drawing>
      </w:r>
    </w:p>
    <w:p w:rsidR="0076711E" w:rsidRDefault="0076711E" w:rsidP="0076711E">
      <w:pPr>
        <w:rPr>
          <w:rFonts w:ascii="Arial" w:hAnsi="Arial" w:cs="Arial"/>
          <w:sz w:val="22"/>
          <w:szCs w:val="22"/>
        </w:rPr>
      </w:pPr>
    </w:p>
    <w:p w:rsidR="0076711E" w:rsidRDefault="0076711E" w:rsidP="0076711E">
      <w:pPr>
        <w:rPr>
          <w:rFonts w:ascii="Arial" w:hAnsi="Arial" w:cs="Arial"/>
          <w:sz w:val="22"/>
          <w:szCs w:val="22"/>
        </w:rPr>
      </w:pPr>
    </w:p>
    <w:p w:rsidR="0076711E" w:rsidRPr="00FC6827" w:rsidRDefault="0076711E" w:rsidP="0076711E">
      <w:pPr>
        <w:rPr>
          <w:rFonts w:asciiTheme="minorHAnsi" w:hAnsiTheme="minorHAnsi" w:cs="Arial"/>
          <w:sz w:val="23"/>
          <w:szCs w:val="23"/>
        </w:rPr>
      </w:pPr>
    </w:p>
    <w:p w:rsidR="0076711E" w:rsidRPr="00FC6827" w:rsidRDefault="0076711E" w:rsidP="0076711E">
      <w:pPr>
        <w:rPr>
          <w:rFonts w:asciiTheme="minorHAnsi" w:hAnsiTheme="minorHAnsi" w:cstheme="minorHAnsi"/>
          <w:sz w:val="23"/>
          <w:szCs w:val="23"/>
        </w:rPr>
      </w:pPr>
      <w:r w:rsidRPr="00FC6827">
        <w:rPr>
          <w:rFonts w:asciiTheme="minorHAnsi" w:hAnsiTheme="minorHAnsi" w:cstheme="minorHAnsi"/>
          <w:b/>
          <w:sz w:val="23"/>
          <w:szCs w:val="23"/>
        </w:rPr>
        <w:t>FOR IMMEDIATE RELEASE:</w:t>
      </w:r>
      <w:r w:rsidRPr="00FC6827">
        <w:rPr>
          <w:rFonts w:asciiTheme="minorHAnsi" w:hAnsiTheme="minorHAnsi" w:cstheme="minorHAnsi"/>
          <w:sz w:val="23"/>
          <w:szCs w:val="23"/>
        </w:rPr>
        <w:tab/>
      </w:r>
      <w:r w:rsidRPr="00FC6827">
        <w:rPr>
          <w:rFonts w:asciiTheme="minorHAnsi" w:hAnsiTheme="minorHAnsi" w:cstheme="minorHAnsi"/>
          <w:sz w:val="23"/>
          <w:szCs w:val="23"/>
        </w:rPr>
        <w:tab/>
      </w:r>
      <w:r w:rsidRPr="00FC6827">
        <w:rPr>
          <w:rFonts w:asciiTheme="minorHAnsi" w:hAnsiTheme="minorHAnsi" w:cstheme="minorHAnsi"/>
          <w:sz w:val="23"/>
          <w:szCs w:val="23"/>
        </w:rPr>
        <w:tab/>
      </w:r>
      <w:r w:rsidRPr="00FC6827">
        <w:rPr>
          <w:rFonts w:asciiTheme="minorHAnsi" w:hAnsiTheme="minorHAnsi" w:cstheme="minorHAnsi"/>
          <w:sz w:val="23"/>
          <w:szCs w:val="23"/>
        </w:rPr>
        <w:tab/>
        <w:t>CONTACT:</w:t>
      </w:r>
    </w:p>
    <w:p w:rsidR="00FC6827" w:rsidRDefault="0076711E" w:rsidP="0076711E">
      <w:pPr>
        <w:ind w:left="3600" w:hanging="3600"/>
        <w:rPr>
          <w:rFonts w:asciiTheme="minorHAnsi" w:hAnsiTheme="minorHAnsi" w:cstheme="minorHAnsi"/>
          <w:sz w:val="23"/>
          <w:szCs w:val="23"/>
        </w:rPr>
      </w:pPr>
      <w:r w:rsidRPr="00FC6827">
        <w:rPr>
          <w:rFonts w:asciiTheme="minorHAnsi" w:hAnsiTheme="minorHAnsi" w:cstheme="minorHAnsi"/>
          <w:sz w:val="23"/>
          <w:szCs w:val="23"/>
        </w:rPr>
        <w:tab/>
      </w:r>
      <w:r w:rsidRPr="00FC6827">
        <w:rPr>
          <w:rFonts w:asciiTheme="minorHAnsi" w:hAnsiTheme="minorHAnsi" w:cstheme="minorHAnsi"/>
          <w:sz w:val="23"/>
          <w:szCs w:val="23"/>
        </w:rPr>
        <w:tab/>
      </w:r>
      <w:r w:rsidRPr="00FC6827">
        <w:rPr>
          <w:rFonts w:asciiTheme="minorHAnsi" w:hAnsiTheme="minorHAnsi" w:cstheme="minorHAnsi"/>
          <w:sz w:val="23"/>
          <w:szCs w:val="23"/>
        </w:rPr>
        <w:tab/>
        <w:t xml:space="preserve">Carla Mata </w:t>
      </w:r>
    </w:p>
    <w:p w:rsidR="0076711E" w:rsidRPr="00FC6827" w:rsidRDefault="00FC6827" w:rsidP="00FC6827">
      <w:pPr>
        <w:ind w:left="4320" w:firstLine="720"/>
        <w:rPr>
          <w:rFonts w:asciiTheme="minorHAnsi" w:hAnsiTheme="minorHAnsi" w:cstheme="minorHAnsi"/>
          <w:sz w:val="23"/>
          <w:szCs w:val="23"/>
        </w:rPr>
      </w:pPr>
      <w:r>
        <w:rPr>
          <w:rFonts w:asciiTheme="minorHAnsi" w:hAnsiTheme="minorHAnsi" w:cstheme="minorHAnsi"/>
          <w:sz w:val="23"/>
          <w:szCs w:val="23"/>
        </w:rPr>
        <w:t xml:space="preserve">336.803.1334 </w:t>
      </w:r>
      <w:r w:rsidR="0076711E" w:rsidRPr="00FC6827">
        <w:rPr>
          <w:rFonts w:asciiTheme="minorHAnsi" w:hAnsiTheme="minorHAnsi" w:cstheme="minorHAnsi"/>
          <w:sz w:val="23"/>
          <w:szCs w:val="23"/>
        </w:rPr>
        <w:t xml:space="preserve">   </w:t>
      </w:r>
    </w:p>
    <w:p w:rsidR="0076711E" w:rsidRPr="00FC6827" w:rsidRDefault="0076711E" w:rsidP="0076711E">
      <w:pPr>
        <w:ind w:left="3600" w:hanging="3600"/>
        <w:rPr>
          <w:rFonts w:asciiTheme="minorHAnsi" w:hAnsiTheme="minorHAnsi" w:cstheme="minorHAnsi"/>
          <w:sz w:val="23"/>
          <w:szCs w:val="23"/>
        </w:rPr>
      </w:pPr>
      <w:r w:rsidRPr="00FC6827">
        <w:rPr>
          <w:rFonts w:asciiTheme="minorHAnsi" w:hAnsiTheme="minorHAnsi" w:cstheme="minorHAnsi"/>
          <w:sz w:val="23"/>
          <w:szCs w:val="23"/>
        </w:rPr>
        <w:t xml:space="preserve">                                          </w:t>
      </w:r>
      <w:r w:rsidR="00FC6827">
        <w:rPr>
          <w:rFonts w:asciiTheme="minorHAnsi" w:hAnsiTheme="minorHAnsi" w:cstheme="minorHAnsi"/>
          <w:sz w:val="23"/>
          <w:szCs w:val="23"/>
        </w:rPr>
        <w:t xml:space="preserve">                            </w:t>
      </w:r>
      <w:r w:rsidR="00FC6827">
        <w:rPr>
          <w:rFonts w:asciiTheme="minorHAnsi" w:hAnsiTheme="minorHAnsi" w:cstheme="minorHAnsi"/>
          <w:sz w:val="23"/>
          <w:szCs w:val="23"/>
        </w:rPr>
        <w:tab/>
      </w:r>
      <w:r w:rsidR="00FC6827">
        <w:rPr>
          <w:rFonts w:asciiTheme="minorHAnsi" w:hAnsiTheme="minorHAnsi" w:cstheme="minorHAnsi"/>
          <w:sz w:val="23"/>
          <w:szCs w:val="23"/>
        </w:rPr>
        <w:tab/>
      </w:r>
      <w:r w:rsidRPr="00FC6827">
        <w:rPr>
          <w:rFonts w:asciiTheme="minorHAnsi" w:hAnsiTheme="minorHAnsi" w:cstheme="minorHAnsi"/>
          <w:sz w:val="23"/>
          <w:szCs w:val="23"/>
        </w:rPr>
        <w:t>carla@creativecommunicationservices.com</w:t>
      </w:r>
    </w:p>
    <w:p w:rsidR="0076711E" w:rsidRPr="00FC6827" w:rsidRDefault="0076711E" w:rsidP="0076711E">
      <w:pPr>
        <w:ind w:left="3600" w:hanging="3600"/>
        <w:rPr>
          <w:rFonts w:asciiTheme="minorHAnsi" w:hAnsiTheme="minorHAnsi" w:cstheme="minorHAnsi"/>
          <w:sz w:val="23"/>
          <w:szCs w:val="23"/>
        </w:rPr>
      </w:pPr>
    </w:p>
    <w:p w:rsidR="00FC6827" w:rsidRPr="00FC6827" w:rsidRDefault="00FC6827" w:rsidP="0076711E">
      <w:pPr>
        <w:jc w:val="center"/>
        <w:rPr>
          <w:rFonts w:asciiTheme="minorHAnsi" w:hAnsiTheme="minorHAnsi" w:cstheme="minorHAnsi"/>
          <w:b/>
          <w:color w:val="000000" w:themeColor="text1"/>
          <w:sz w:val="23"/>
          <w:szCs w:val="23"/>
        </w:rPr>
      </w:pPr>
      <w:bookmarkStart w:id="0" w:name="_GoBack"/>
      <w:r w:rsidRPr="00FC6827">
        <w:rPr>
          <w:rFonts w:asciiTheme="minorHAnsi" w:hAnsiTheme="minorHAnsi" w:cstheme="minorHAnsi"/>
          <w:b/>
          <w:color w:val="000000" w:themeColor="text1"/>
          <w:sz w:val="23"/>
          <w:szCs w:val="23"/>
        </w:rPr>
        <w:t>JOHN THOMAS FURNITURE’S NEWEST COLLECTION INTRODUCTION</w:t>
      </w:r>
      <w:bookmarkEnd w:id="0"/>
    </w:p>
    <w:p w:rsidR="007A5357" w:rsidRPr="00FC6827" w:rsidRDefault="0076711E" w:rsidP="0076711E">
      <w:pPr>
        <w:jc w:val="center"/>
        <w:rPr>
          <w:rFonts w:asciiTheme="minorHAnsi" w:hAnsiTheme="minorHAnsi" w:cstheme="minorHAnsi"/>
          <w:i/>
          <w:color w:val="000000" w:themeColor="text1"/>
          <w:sz w:val="23"/>
          <w:szCs w:val="23"/>
          <w:u w:val="single"/>
        </w:rPr>
      </w:pPr>
      <w:r w:rsidRPr="00FC6827">
        <w:rPr>
          <w:rFonts w:asciiTheme="minorHAnsi" w:hAnsiTheme="minorHAnsi" w:cstheme="minorHAnsi"/>
          <w:i/>
          <w:color w:val="000000" w:themeColor="text1"/>
          <w:sz w:val="23"/>
          <w:szCs w:val="23"/>
          <w:u w:val="single"/>
        </w:rPr>
        <w:t>“</w:t>
      </w:r>
      <w:r w:rsidR="007A5357" w:rsidRPr="00FC6827">
        <w:rPr>
          <w:rFonts w:asciiTheme="minorHAnsi" w:hAnsiTheme="minorHAnsi" w:cstheme="minorHAnsi"/>
          <w:i/>
          <w:color w:val="000000" w:themeColor="text1"/>
          <w:sz w:val="23"/>
          <w:szCs w:val="23"/>
          <w:u w:val="single"/>
        </w:rPr>
        <w:t xml:space="preserve">ROMANTIC, CLASSIC, </w:t>
      </w:r>
      <w:r w:rsidR="00CF25FC" w:rsidRPr="00FC6827">
        <w:rPr>
          <w:rFonts w:asciiTheme="minorHAnsi" w:hAnsiTheme="minorHAnsi" w:cstheme="minorHAnsi"/>
          <w:i/>
          <w:color w:val="000000" w:themeColor="text1"/>
          <w:sz w:val="23"/>
          <w:szCs w:val="23"/>
          <w:u w:val="single"/>
        </w:rPr>
        <w:t>GRACEFUL</w:t>
      </w:r>
      <w:r w:rsidR="007A5357" w:rsidRPr="00FC6827">
        <w:rPr>
          <w:rFonts w:asciiTheme="minorHAnsi" w:hAnsiTheme="minorHAnsi" w:cstheme="minorHAnsi"/>
          <w:i/>
          <w:color w:val="000000" w:themeColor="text1"/>
          <w:sz w:val="23"/>
          <w:szCs w:val="23"/>
          <w:u w:val="single"/>
        </w:rPr>
        <w:t>;</w:t>
      </w:r>
    </w:p>
    <w:p w:rsidR="0076711E" w:rsidRPr="00FC6827" w:rsidRDefault="007A5357" w:rsidP="007A5357">
      <w:pPr>
        <w:jc w:val="center"/>
        <w:rPr>
          <w:rFonts w:asciiTheme="minorHAnsi" w:hAnsiTheme="minorHAnsi" w:cs="Arial"/>
          <w:i/>
          <w:color w:val="000000" w:themeColor="text1"/>
          <w:sz w:val="23"/>
          <w:szCs w:val="23"/>
          <w:u w:val="single"/>
          <w:shd w:val="clear" w:color="auto" w:fill="FFFFFF"/>
        </w:rPr>
      </w:pPr>
      <w:r w:rsidRPr="00FC6827">
        <w:rPr>
          <w:rFonts w:asciiTheme="minorHAnsi" w:hAnsiTheme="minorHAnsi" w:cs="Arial"/>
          <w:i/>
          <w:color w:val="000000" w:themeColor="text1"/>
          <w:sz w:val="23"/>
          <w:szCs w:val="23"/>
          <w:u w:val="single"/>
          <w:shd w:val="clear" w:color="auto" w:fill="FFFFFF"/>
        </w:rPr>
        <w:t>JOHN THOMAS FURNITURE INTRODUCES SONOMA COLLECTION</w:t>
      </w:r>
      <w:r w:rsidR="0076711E" w:rsidRPr="00FC6827">
        <w:rPr>
          <w:rFonts w:asciiTheme="minorHAnsi" w:hAnsiTheme="minorHAnsi" w:cs="Arial"/>
          <w:i/>
          <w:color w:val="000000" w:themeColor="text1"/>
          <w:sz w:val="23"/>
          <w:szCs w:val="23"/>
          <w:u w:val="single"/>
          <w:shd w:val="clear" w:color="auto" w:fill="FFFFFF"/>
        </w:rPr>
        <w:t xml:space="preserve">” </w:t>
      </w:r>
    </w:p>
    <w:p w:rsidR="0076711E" w:rsidRPr="00FC6827" w:rsidRDefault="0076711E" w:rsidP="0076711E">
      <w:pPr>
        <w:jc w:val="center"/>
        <w:rPr>
          <w:rFonts w:asciiTheme="minorHAnsi" w:hAnsiTheme="minorHAnsi" w:cstheme="minorHAnsi"/>
          <w:i/>
          <w:sz w:val="23"/>
          <w:szCs w:val="23"/>
          <w:u w:val="single"/>
        </w:rPr>
      </w:pPr>
    </w:p>
    <w:p w:rsidR="0076711E" w:rsidRPr="00FC6827" w:rsidRDefault="00FC6827" w:rsidP="0076711E">
      <w:pPr>
        <w:shd w:val="clear" w:color="auto" w:fill="FFFFFF"/>
        <w:rPr>
          <w:rFonts w:asciiTheme="minorHAnsi" w:hAnsiTheme="minorHAnsi" w:cstheme="minorHAnsi"/>
          <w:color w:val="000000"/>
          <w:sz w:val="23"/>
          <w:szCs w:val="23"/>
        </w:rPr>
      </w:pPr>
      <w:r w:rsidRPr="00FC6827">
        <w:rPr>
          <w:rFonts w:asciiTheme="minorHAnsi" w:hAnsiTheme="minorHAnsi" w:cstheme="minorHAnsi"/>
          <w:b/>
          <w:color w:val="000000"/>
          <w:sz w:val="23"/>
          <w:szCs w:val="23"/>
        </w:rPr>
        <w:t>High Point</w:t>
      </w:r>
      <w:r w:rsidR="0076711E" w:rsidRPr="00FC6827">
        <w:rPr>
          <w:rFonts w:asciiTheme="minorHAnsi" w:hAnsiTheme="minorHAnsi" w:cstheme="minorHAnsi"/>
          <w:color w:val="000000"/>
          <w:sz w:val="23"/>
          <w:szCs w:val="23"/>
        </w:rPr>
        <w:t xml:space="preserve"> —</w:t>
      </w:r>
      <w:r w:rsidR="007A5357" w:rsidRPr="00FC6827">
        <w:rPr>
          <w:rFonts w:asciiTheme="minorHAnsi" w:hAnsiTheme="minorHAnsi" w:cstheme="minorHAnsi"/>
          <w:color w:val="000000"/>
          <w:sz w:val="23"/>
          <w:szCs w:val="23"/>
        </w:rPr>
        <w:t xml:space="preserve">This spring High Point Market, </w:t>
      </w:r>
      <w:r w:rsidR="0076711E" w:rsidRPr="00FC6827">
        <w:rPr>
          <w:rFonts w:asciiTheme="minorHAnsi" w:hAnsiTheme="minorHAnsi" w:cstheme="minorHAnsi"/>
          <w:color w:val="000000"/>
          <w:sz w:val="23"/>
          <w:szCs w:val="23"/>
        </w:rPr>
        <w:t>John Thomas Furniture</w:t>
      </w:r>
      <w:r w:rsidR="007A5357" w:rsidRPr="00FC6827">
        <w:rPr>
          <w:rFonts w:asciiTheme="minorHAnsi" w:hAnsiTheme="minorHAnsi" w:cstheme="minorHAnsi"/>
          <w:color w:val="000000"/>
          <w:sz w:val="23"/>
          <w:szCs w:val="23"/>
        </w:rPr>
        <w:t>, Whitewood Industries’</w:t>
      </w:r>
      <w:r w:rsidR="0076711E" w:rsidRPr="00FC6827">
        <w:rPr>
          <w:rFonts w:asciiTheme="minorHAnsi" w:hAnsiTheme="minorHAnsi" w:cstheme="minorHAnsi"/>
          <w:color w:val="000000"/>
          <w:sz w:val="23"/>
          <w:szCs w:val="23"/>
        </w:rPr>
        <w:t xml:space="preserve"> </w:t>
      </w:r>
      <w:r w:rsidR="007A5357" w:rsidRPr="00FC6827">
        <w:rPr>
          <w:rFonts w:asciiTheme="minorHAnsi" w:hAnsiTheme="minorHAnsi" w:cstheme="minorHAnsi"/>
          <w:color w:val="000000"/>
          <w:sz w:val="23"/>
          <w:szCs w:val="23"/>
        </w:rPr>
        <w:t>prefinished home furnishings division</w:t>
      </w:r>
      <w:r w:rsidR="0076711E" w:rsidRPr="00FC6827">
        <w:rPr>
          <w:rFonts w:asciiTheme="minorHAnsi" w:hAnsiTheme="minorHAnsi" w:cstheme="minorHAnsi"/>
          <w:color w:val="000000"/>
          <w:sz w:val="23"/>
          <w:szCs w:val="23"/>
        </w:rPr>
        <w:t xml:space="preserve">, </w:t>
      </w:r>
      <w:r w:rsidR="00D25044" w:rsidRPr="00FC6827">
        <w:rPr>
          <w:rFonts w:asciiTheme="minorHAnsi" w:hAnsiTheme="minorHAnsi" w:cstheme="minorHAnsi"/>
          <w:color w:val="000000"/>
          <w:sz w:val="23"/>
          <w:szCs w:val="23"/>
        </w:rPr>
        <w:t>will debut their</w:t>
      </w:r>
      <w:r w:rsidR="007A5357" w:rsidRPr="00FC6827">
        <w:rPr>
          <w:rFonts w:asciiTheme="minorHAnsi" w:hAnsiTheme="minorHAnsi" w:cstheme="minorHAnsi"/>
          <w:color w:val="000000"/>
          <w:sz w:val="23"/>
          <w:szCs w:val="23"/>
        </w:rPr>
        <w:t xml:space="preserve"> new bedroom and dining collection, </w:t>
      </w:r>
      <w:r w:rsidR="007A5357" w:rsidRPr="00FC6827">
        <w:rPr>
          <w:rFonts w:asciiTheme="minorHAnsi" w:hAnsiTheme="minorHAnsi" w:cstheme="minorHAnsi"/>
          <w:b/>
          <w:color w:val="000000"/>
          <w:sz w:val="23"/>
          <w:szCs w:val="23"/>
        </w:rPr>
        <w:t>SONOMA</w:t>
      </w:r>
      <w:r w:rsidR="007A5357" w:rsidRPr="00FC6827">
        <w:rPr>
          <w:rFonts w:asciiTheme="minorHAnsi" w:hAnsiTheme="minorHAnsi" w:cstheme="minorHAnsi"/>
          <w:color w:val="000000"/>
          <w:sz w:val="23"/>
          <w:szCs w:val="23"/>
        </w:rPr>
        <w:t xml:space="preserve">. </w:t>
      </w:r>
    </w:p>
    <w:p w:rsidR="0076711E" w:rsidRPr="00FC6827" w:rsidRDefault="0076711E" w:rsidP="0076711E">
      <w:pPr>
        <w:shd w:val="clear" w:color="auto" w:fill="FFFFFF"/>
        <w:rPr>
          <w:rFonts w:asciiTheme="minorHAnsi" w:hAnsiTheme="minorHAnsi" w:cstheme="minorHAnsi"/>
          <w:color w:val="000000"/>
          <w:sz w:val="23"/>
          <w:szCs w:val="23"/>
        </w:rPr>
      </w:pPr>
    </w:p>
    <w:p w:rsidR="00C9768A" w:rsidRPr="00FC6827" w:rsidRDefault="00D25044" w:rsidP="0076711E">
      <w:pPr>
        <w:shd w:val="clear" w:color="auto" w:fill="FFFFFF"/>
        <w:rPr>
          <w:rFonts w:asciiTheme="minorHAnsi" w:hAnsiTheme="minorHAnsi" w:cstheme="minorHAnsi"/>
          <w:color w:val="000000"/>
          <w:sz w:val="23"/>
          <w:szCs w:val="23"/>
          <w:shd w:val="clear" w:color="auto" w:fill="FFFFFF"/>
        </w:rPr>
      </w:pPr>
      <w:r w:rsidRPr="00FC6827">
        <w:rPr>
          <w:rFonts w:asciiTheme="minorHAnsi" w:hAnsiTheme="minorHAnsi" w:cstheme="minorHAnsi"/>
          <w:color w:val="000000"/>
          <w:sz w:val="23"/>
          <w:szCs w:val="23"/>
          <w:shd w:val="clear" w:color="auto" w:fill="FFFFFF"/>
        </w:rPr>
        <w:t>Crafted in solid Asian Hardwood, and finished</w:t>
      </w:r>
      <w:r w:rsidR="00AF09A4" w:rsidRPr="00FC6827">
        <w:rPr>
          <w:rFonts w:asciiTheme="minorHAnsi" w:hAnsiTheme="minorHAnsi" w:cstheme="minorHAnsi"/>
          <w:color w:val="000000"/>
          <w:sz w:val="23"/>
          <w:szCs w:val="23"/>
          <w:shd w:val="clear" w:color="auto" w:fill="FFFFFF"/>
        </w:rPr>
        <w:t xml:space="preserve"> in a timeless weathered gray </w:t>
      </w:r>
      <w:r w:rsidRPr="00FC6827">
        <w:rPr>
          <w:rFonts w:asciiTheme="minorHAnsi" w:hAnsiTheme="minorHAnsi" w:cstheme="minorHAnsi"/>
          <w:color w:val="000000"/>
          <w:sz w:val="23"/>
          <w:szCs w:val="23"/>
          <w:shd w:val="clear" w:color="auto" w:fill="FFFFFF"/>
        </w:rPr>
        <w:t xml:space="preserve">finish, the SONOMA collection boasts an on-trend romantic feel with classic and graceful lines. </w:t>
      </w:r>
    </w:p>
    <w:p w:rsidR="00C9768A" w:rsidRPr="00FC6827" w:rsidRDefault="00C9768A" w:rsidP="00AF09A4">
      <w:pPr>
        <w:shd w:val="clear" w:color="auto" w:fill="FFFFFF"/>
        <w:jc w:val="center"/>
        <w:rPr>
          <w:rFonts w:asciiTheme="minorHAnsi" w:hAnsiTheme="minorHAnsi" w:cstheme="minorHAnsi"/>
          <w:color w:val="000000"/>
          <w:sz w:val="23"/>
          <w:szCs w:val="23"/>
          <w:shd w:val="clear" w:color="auto" w:fill="FFFFFF"/>
        </w:rPr>
      </w:pPr>
    </w:p>
    <w:p w:rsidR="0076711E" w:rsidRPr="00FC6827" w:rsidRDefault="00F431CF" w:rsidP="0076711E">
      <w:pPr>
        <w:shd w:val="clear" w:color="auto" w:fill="FFFFFF"/>
        <w:rPr>
          <w:rFonts w:asciiTheme="minorHAnsi" w:hAnsiTheme="minorHAnsi" w:cstheme="minorHAnsi"/>
          <w:color w:val="000000"/>
          <w:sz w:val="23"/>
          <w:szCs w:val="23"/>
          <w:shd w:val="clear" w:color="auto" w:fill="FFFFFF"/>
        </w:rPr>
      </w:pPr>
      <w:r w:rsidRPr="00FC6827">
        <w:rPr>
          <w:rFonts w:asciiTheme="minorHAnsi" w:hAnsiTheme="minorHAnsi" w:cstheme="minorHAnsi"/>
          <w:color w:val="000000"/>
          <w:sz w:val="23"/>
          <w:szCs w:val="23"/>
          <w:shd w:val="clear" w:color="auto" w:fill="FFFFFF"/>
        </w:rPr>
        <w:t>Seventeen</w:t>
      </w:r>
      <w:r w:rsidR="0076711E" w:rsidRPr="00FC6827">
        <w:rPr>
          <w:rFonts w:asciiTheme="minorHAnsi" w:hAnsiTheme="minorHAnsi" w:cstheme="minorHAnsi"/>
          <w:color w:val="000000"/>
          <w:sz w:val="23"/>
          <w:szCs w:val="23"/>
          <w:shd w:val="clear" w:color="auto" w:fill="FFFFFF"/>
        </w:rPr>
        <w:t xml:space="preserve"> </w:t>
      </w:r>
      <w:proofErr w:type="spellStart"/>
      <w:r w:rsidR="0076711E" w:rsidRPr="00FC6827">
        <w:rPr>
          <w:rFonts w:asciiTheme="minorHAnsi" w:hAnsiTheme="minorHAnsi" w:cstheme="minorHAnsi"/>
          <w:color w:val="000000"/>
          <w:sz w:val="23"/>
          <w:szCs w:val="23"/>
          <w:shd w:val="clear" w:color="auto" w:fill="FFFFFF"/>
        </w:rPr>
        <w:t>sku</w:t>
      </w:r>
      <w:r w:rsidR="00C9768A" w:rsidRPr="00FC6827">
        <w:rPr>
          <w:rFonts w:asciiTheme="minorHAnsi" w:hAnsiTheme="minorHAnsi" w:cstheme="minorHAnsi"/>
          <w:color w:val="000000"/>
          <w:sz w:val="23"/>
          <w:szCs w:val="23"/>
          <w:shd w:val="clear" w:color="auto" w:fill="FFFFFF"/>
        </w:rPr>
        <w:t>s</w:t>
      </w:r>
      <w:proofErr w:type="spellEnd"/>
      <w:r w:rsidR="0076711E" w:rsidRPr="00FC6827">
        <w:rPr>
          <w:rFonts w:asciiTheme="minorHAnsi" w:hAnsiTheme="minorHAnsi" w:cstheme="minorHAnsi"/>
          <w:color w:val="000000"/>
          <w:sz w:val="23"/>
          <w:szCs w:val="23"/>
          <w:shd w:val="clear" w:color="auto" w:fill="FFFFFF"/>
        </w:rPr>
        <w:t xml:space="preserve"> </w:t>
      </w:r>
      <w:r w:rsidR="00A232F6" w:rsidRPr="00FC6827">
        <w:rPr>
          <w:rFonts w:asciiTheme="minorHAnsi" w:hAnsiTheme="minorHAnsi" w:cstheme="minorHAnsi"/>
          <w:color w:val="000000"/>
          <w:sz w:val="23"/>
          <w:szCs w:val="23"/>
          <w:shd w:val="clear" w:color="auto" w:fill="FFFFFF"/>
        </w:rPr>
        <w:t>make-</w:t>
      </w:r>
      <w:r w:rsidR="00C9768A" w:rsidRPr="00FC6827">
        <w:rPr>
          <w:rFonts w:asciiTheme="minorHAnsi" w:hAnsiTheme="minorHAnsi" w:cstheme="minorHAnsi"/>
          <w:color w:val="000000"/>
          <w:sz w:val="23"/>
          <w:szCs w:val="23"/>
          <w:shd w:val="clear" w:color="auto" w:fill="FFFFFF"/>
        </w:rPr>
        <w:t>up the bedroom and dining collection</w:t>
      </w:r>
      <w:r w:rsidR="00BF7D43" w:rsidRPr="00FC6827">
        <w:rPr>
          <w:rFonts w:asciiTheme="minorHAnsi" w:hAnsiTheme="minorHAnsi" w:cstheme="minorHAnsi"/>
          <w:color w:val="000000"/>
          <w:sz w:val="23"/>
          <w:szCs w:val="23"/>
          <w:shd w:val="clear" w:color="auto" w:fill="FFFFFF"/>
        </w:rPr>
        <w:t xml:space="preserve"> which is in-stock and ready to order</w:t>
      </w:r>
      <w:r w:rsidR="00C9768A" w:rsidRPr="00FC6827">
        <w:rPr>
          <w:rFonts w:asciiTheme="minorHAnsi" w:hAnsiTheme="minorHAnsi" w:cstheme="minorHAnsi"/>
          <w:color w:val="000000"/>
          <w:sz w:val="23"/>
          <w:szCs w:val="23"/>
          <w:shd w:val="clear" w:color="auto" w:fill="FFFFFF"/>
        </w:rPr>
        <w:t xml:space="preserve">. </w:t>
      </w:r>
    </w:p>
    <w:p w:rsidR="000473E2" w:rsidRPr="00FC6827" w:rsidRDefault="000473E2" w:rsidP="0076711E">
      <w:pPr>
        <w:shd w:val="clear" w:color="auto" w:fill="FFFFFF"/>
        <w:rPr>
          <w:rFonts w:asciiTheme="minorHAnsi" w:hAnsiTheme="minorHAnsi" w:cstheme="minorHAnsi"/>
          <w:color w:val="000000"/>
          <w:sz w:val="23"/>
          <w:szCs w:val="23"/>
          <w:shd w:val="clear" w:color="auto" w:fill="FFFFFF"/>
        </w:rPr>
      </w:pPr>
    </w:p>
    <w:p w:rsidR="000473E2" w:rsidRPr="00FC6827" w:rsidRDefault="000473E2" w:rsidP="0076711E">
      <w:pPr>
        <w:shd w:val="clear" w:color="auto" w:fill="FFFFFF"/>
        <w:rPr>
          <w:rFonts w:asciiTheme="minorHAnsi" w:hAnsiTheme="minorHAnsi" w:cstheme="minorHAnsi"/>
          <w:i/>
          <w:color w:val="000000"/>
          <w:sz w:val="23"/>
          <w:szCs w:val="23"/>
          <w:shd w:val="clear" w:color="auto" w:fill="FFFFFF"/>
        </w:rPr>
      </w:pPr>
      <w:r w:rsidRPr="00FC6827">
        <w:rPr>
          <w:rFonts w:asciiTheme="minorHAnsi" w:hAnsiTheme="minorHAnsi" w:cstheme="minorHAnsi"/>
          <w:i/>
          <w:color w:val="000000"/>
          <w:sz w:val="23"/>
          <w:szCs w:val="23"/>
          <w:shd w:val="clear" w:color="auto" w:fill="FFFFFF"/>
        </w:rPr>
        <w:t xml:space="preserve">In the </w:t>
      </w:r>
      <w:r w:rsidR="00AF09A4" w:rsidRPr="00FC6827">
        <w:rPr>
          <w:rFonts w:asciiTheme="minorHAnsi" w:hAnsiTheme="minorHAnsi" w:cstheme="minorHAnsi"/>
          <w:i/>
          <w:color w:val="000000"/>
          <w:sz w:val="23"/>
          <w:szCs w:val="23"/>
          <w:shd w:val="clear" w:color="auto" w:fill="FFFFFF"/>
        </w:rPr>
        <w:t>Bedroom</w:t>
      </w:r>
      <w:r w:rsidRPr="00FC6827">
        <w:rPr>
          <w:rFonts w:asciiTheme="minorHAnsi" w:hAnsiTheme="minorHAnsi" w:cstheme="minorHAnsi"/>
          <w:color w:val="000000"/>
          <w:sz w:val="23"/>
          <w:szCs w:val="23"/>
          <w:shd w:val="clear" w:color="auto" w:fill="FFFFFF"/>
        </w:rPr>
        <w:t xml:space="preserve">, </w:t>
      </w:r>
      <w:r w:rsidR="00BF7D43" w:rsidRPr="00FC6827">
        <w:rPr>
          <w:rFonts w:asciiTheme="minorHAnsi" w:hAnsiTheme="minorHAnsi" w:cstheme="minorHAnsi"/>
          <w:color w:val="000000"/>
          <w:sz w:val="23"/>
          <w:szCs w:val="23"/>
          <w:shd w:val="clear" w:color="auto" w:fill="FFFFFF"/>
        </w:rPr>
        <w:t xml:space="preserve">an upholstered and wood headboard and footboard is presented, as well as a solid wood panel headboard and footboard. </w:t>
      </w:r>
      <w:r w:rsidR="0093492A" w:rsidRPr="00FC6827">
        <w:rPr>
          <w:rFonts w:asciiTheme="minorHAnsi" w:hAnsiTheme="minorHAnsi" w:cstheme="minorHAnsi"/>
          <w:color w:val="000000"/>
          <w:sz w:val="23"/>
          <w:szCs w:val="23"/>
          <w:shd w:val="clear" w:color="auto" w:fill="FFFFFF"/>
        </w:rPr>
        <w:t xml:space="preserve">A more simplistic, slat-style bunkbed, or twin bed, is also offered. </w:t>
      </w:r>
      <w:r w:rsidR="00A232F6" w:rsidRPr="00FC6827">
        <w:rPr>
          <w:rFonts w:asciiTheme="minorHAnsi" w:hAnsiTheme="minorHAnsi" w:cstheme="minorHAnsi"/>
          <w:color w:val="000000"/>
          <w:sz w:val="23"/>
          <w:szCs w:val="23"/>
          <w:shd w:val="clear" w:color="auto" w:fill="FFFFFF"/>
        </w:rPr>
        <w:t>The two-drawer</w:t>
      </w:r>
      <w:r w:rsidR="00BF7D43" w:rsidRPr="00FC6827">
        <w:rPr>
          <w:rFonts w:asciiTheme="minorHAnsi" w:hAnsiTheme="minorHAnsi" w:cstheme="minorHAnsi"/>
          <w:color w:val="000000"/>
          <w:sz w:val="23"/>
          <w:szCs w:val="23"/>
          <w:shd w:val="clear" w:color="auto" w:fill="FFFFFF"/>
        </w:rPr>
        <w:t xml:space="preserve"> accompanying nightstand features a practical pull</w:t>
      </w:r>
      <w:r w:rsidR="00913AD4" w:rsidRPr="00FC6827">
        <w:rPr>
          <w:rFonts w:asciiTheme="minorHAnsi" w:hAnsiTheme="minorHAnsi" w:cstheme="minorHAnsi"/>
          <w:color w:val="000000"/>
          <w:sz w:val="23"/>
          <w:szCs w:val="23"/>
          <w:shd w:val="clear" w:color="auto" w:fill="FFFFFF"/>
        </w:rPr>
        <w:t>-out shelf.</w:t>
      </w:r>
      <w:r w:rsidR="00A232F6" w:rsidRPr="00FC6827">
        <w:rPr>
          <w:rFonts w:asciiTheme="minorHAnsi" w:hAnsiTheme="minorHAnsi" w:cstheme="minorHAnsi"/>
          <w:color w:val="000000"/>
          <w:sz w:val="23"/>
          <w:szCs w:val="23"/>
          <w:shd w:val="clear" w:color="auto" w:fill="FFFFFF"/>
        </w:rPr>
        <w:t xml:space="preserve"> The collection also offers a three-drawer nightstand, as well as a one-drawer, open base cubby-style nightstand.</w:t>
      </w:r>
      <w:r w:rsidR="00913AD4" w:rsidRPr="00FC6827">
        <w:rPr>
          <w:rFonts w:asciiTheme="minorHAnsi" w:hAnsiTheme="minorHAnsi" w:cstheme="minorHAnsi"/>
          <w:color w:val="000000"/>
          <w:sz w:val="23"/>
          <w:szCs w:val="23"/>
          <w:shd w:val="clear" w:color="auto" w:fill="FFFFFF"/>
        </w:rPr>
        <w:t xml:space="preserve"> A five-</w:t>
      </w:r>
      <w:r w:rsidR="00BF7D43" w:rsidRPr="00FC6827">
        <w:rPr>
          <w:rFonts w:asciiTheme="minorHAnsi" w:hAnsiTheme="minorHAnsi" w:cstheme="minorHAnsi"/>
          <w:color w:val="000000"/>
          <w:sz w:val="23"/>
          <w:szCs w:val="23"/>
          <w:shd w:val="clear" w:color="auto" w:fill="FFFFFF"/>
        </w:rPr>
        <w:t xml:space="preserve">drawer, one door </w:t>
      </w:r>
      <w:r w:rsidR="00BF7D43" w:rsidRPr="00FC6827">
        <w:rPr>
          <w:rFonts w:asciiTheme="minorHAnsi" w:hAnsiTheme="minorHAnsi" w:cstheme="minorHAnsi"/>
          <w:sz w:val="23"/>
          <w:szCs w:val="23"/>
        </w:rPr>
        <w:t xml:space="preserve">chest with adjustable shelves as well as </w:t>
      </w:r>
      <w:r w:rsidR="00913AD4" w:rsidRPr="00FC6827">
        <w:rPr>
          <w:rFonts w:asciiTheme="minorHAnsi" w:hAnsiTheme="minorHAnsi" w:cstheme="minorHAnsi"/>
          <w:sz w:val="23"/>
          <w:szCs w:val="23"/>
        </w:rPr>
        <w:t>a five-drawer c</w:t>
      </w:r>
      <w:r w:rsidR="00BF7D43" w:rsidRPr="00FC6827">
        <w:rPr>
          <w:rFonts w:asciiTheme="minorHAnsi" w:hAnsiTheme="minorHAnsi" w:cstheme="minorHAnsi"/>
          <w:sz w:val="23"/>
          <w:szCs w:val="23"/>
        </w:rPr>
        <w:t xml:space="preserve">hest </w:t>
      </w:r>
      <w:r w:rsidR="00913AD4" w:rsidRPr="00FC6827">
        <w:rPr>
          <w:rFonts w:asciiTheme="minorHAnsi" w:hAnsiTheme="minorHAnsi" w:cstheme="minorHAnsi"/>
          <w:sz w:val="23"/>
          <w:szCs w:val="23"/>
        </w:rPr>
        <w:t xml:space="preserve">with </w:t>
      </w:r>
      <w:r w:rsidR="00BF7D43" w:rsidRPr="00FC6827">
        <w:rPr>
          <w:rFonts w:asciiTheme="minorHAnsi" w:hAnsiTheme="minorHAnsi" w:cstheme="minorHAnsi"/>
          <w:sz w:val="23"/>
          <w:szCs w:val="23"/>
        </w:rPr>
        <w:t xml:space="preserve">flip top jewelry storage </w:t>
      </w:r>
      <w:r w:rsidR="00913AD4" w:rsidRPr="00FC6827">
        <w:rPr>
          <w:rFonts w:asciiTheme="minorHAnsi" w:hAnsiTheme="minorHAnsi" w:cstheme="minorHAnsi"/>
          <w:sz w:val="23"/>
          <w:szCs w:val="23"/>
        </w:rPr>
        <w:t>and</w:t>
      </w:r>
      <w:r w:rsidR="00BF7D43" w:rsidRPr="00FC6827">
        <w:rPr>
          <w:rFonts w:asciiTheme="minorHAnsi" w:hAnsiTheme="minorHAnsi" w:cstheme="minorHAnsi"/>
          <w:sz w:val="23"/>
          <w:szCs w:val="23"/>
        </w:rPr>
        <w:t xml:space="preserve"> mirror</w:t>
      </w:r>
      <w:r w:rsidR="00913AD4" w:rsidRPr="00FC6827">
        <w:rPr>
          <w:rFonts w:asciiTheme="minorHAnsi" w:hAnsiTheme="minorHAnsi" w:cstheme="minorHAnsi"/>
          <w:sz w:val="23"/>
          <w:szCs w:val="23"/>
        </w:rPr>
        <w:t xml:space="preserve"> are available</w:t>
      </w:r>
      <w:r w:rsidR="00BF7D43" w:rsidRPr="00FC6827">
        <w:rPr>
          <w:rFonts w:asciiTheme="minorHAnsi" w:hAnsiTheme="minorHAnsi" w:cstheme="minorHAnsi"/>
          <w:sz w:val="23"/>
          <w:szCs w:val="23"/>
        </w:rPr>
        <w:t xml:space="preserve">. </w:t>
      </w:r>
      <w:r w:rsidR="00BF7D43" w:rsidRPr="00FC6827">
        <w:rPr>
          <w:rFonts w:asciiTheme="minorHAnsi" w:hAnsiTheme="minorHAnsi" w:cstheme="minorHAnsi"/>
          <w:color w:val="000000"/>
          <w:sz w:val="23"/>
          <w:szCs w:val="23"/>
          <w:shd w:val="clear" w:color="auto" w:fill="FFFFFF"/>
        </w:rPr>
        <w:t xml:space="preserve"> </w:t>
      </w:r>
      <w:r w:rsidR="00913AD4" w:rsidRPr="00FC6827">
        <w:rPr>
          <w:rFonts w:asciiTheme="minorHAnsi" w:hAnsiTheme="minorHAnsi" w:cstheme="minorHAnsi"/>
          <w:color w:val="000000"/>
          <w:sz w:val="23"/>
          <w:szCs w:val="23"/>
          <w:shd w:val="clear" w:color="auto" w:fill="FFFFFF"/>
        </w:rPr>
        <w:t xml:space="preserve">A </w:t>
      </w:r>
      <w:r w:rsidR="00913AD4" w:rsidRPr="00FC6827">
        <w:rPr>
          <w:rFonts w:asciiTheme="minorHAnsi" w:hAnsiTheme="minorHAnsi" w:cstheme="minorHAnsi"/>
          <w:sz w:val="23"/>
          <w:szCs w:val="23"/>
        </w:rPr>
        <w:t xml:space="preserve">seven-drawer dresser and mirror round out the collection. </w:t>
      </w:r>
      <w:r w:rsidR="00913AD4" w:rsidRPr="00FC6827">
        <w:rPr>
          <w:rFonts w:asciiTheme="minorHAnsi" w:hAnsiTheme="minorHAnsi"/>
          <w:i/>
          <w:sz w:val="23"/>
          <w:szCs w:val="23"/>
        </w:rPr>
        <w:t xml:space="preserve">A five-piece bedroom suite begins at </w:t>
      </w:r>
      <w:r w:rsidR="00960B09" w:rsidRPr="00FC6827">
        <w:rPr>
          <w:rFonts w:asciiTheme="minorHAnsi" w:hAnsiTheme="minorHAnsi"/>
          <w:i/>
          <w:sz w:val="23"/>
          <w:szCs w:val="23"/>
        </w:rPr>
        <w:t xml:space="preserve">$2,199 (MSRP) </w:t>
      </w:r>
      <w:r w:rsidR="00913AD4" w:rsidRPr="00FC6827">
        <w:rPr>
          <w:rFonts w:asciiTheme="minorHAnsi" w:hAnsiTheme="minorHAnsi"/>
          <w:i/>
          <w:sz w:val="23"/>
          <w:szCs w:val="23"/>
        </w:rPr>
        <w:t>Queen bed, nightst</w:t>
      </w:r>
      <w:r w:rsidR="00960B09" w:rsidRPr="00FC6827">
        <w:rPr>
          <w:rFonts w:asciiTheme="minorHAnsi" w:hAnsiTheme="minorHAnsi"/>
          <w:i/>
          <w:sz w:val="23"/>
          <w:szCs w:val="23"/>
        </w:rPr>
        <w:t>and, dresser, mirror, and chest</w:t>
      </w:r>
      <w:r w:rsidR="00913AD4" w:rsidRPr="00FC6827">
        <w:rPr>
          <w:rFonts w:asciiTheme="minorHAnsi" w:hAnsiTheme="minorHAnsi"/>
          <w:i/>
          <w:sz w:val="23"/>
          <w:szCs w:val="23"/>
        </w:rPr>
        <w:t>.</w:t>
      </w:r>
    </w:p>
    <w:p w:rsidR="000473E2" w:rsidRPr="00FC6827" w:rsidRDefault="000473E2" w:rsidP="0076711E">
      <w:pPr>
        <w:shd w:val="clear" w:color="auto" w:fill="FFFFFF"/>
        <w:rPr>
          <w:rFonts w:asciiTheme="minorHAnsi" w:hAnsiTheme="minorHAnsi" w:cstheme="minorHAnsi"/>
          <w:color w:val="000000"/>
          <w:sz w:val="23"/>
          <w:szCs w:val="23"/>
          <w:shd w:val="clear" w:color="auto" w:fill="FFFFFF"/>
        </w:rPr>
      </w:pPr>
    </w:p>
    <w:p w:rsidR="00A232F6" w:rsidRPr="00FC6827" w:rsidRDefault="000473E2" w:rsidP="00A232F6">
      <w:pPr>
        <w:shd w:val="clear" w:color="auto" w:fill="FFFFFF"/>
        <w:rPr>
          <w:rFonts w:asciiTheme="minorHAnsi" w:hAnsiTheme="minorHAnsi"/>
          <w:i/>
          <w:sz w:val="23"/>
          <w:szCs w:val="23"/>
        </w:rPr>
      </w:pPr>
      <w:r w:rsidRPr="00FC6827">
        <w:rPr>
          <w:rFonts w:asciiTheme="minorHAnsi" w:hAnsiTheme="minorHAnsi" w:cstheme="minorHAnsi"/>
          <w:i/>
          <w:color w:val="000000"/>
          <w:sz w:val="23"/>
          <w:szCs w:val="23"/>
          <w:shd w:val="clear" w:color="auto" w:fill="FFFFFF"/>
        </w:rPr>
        <w:t xml:space="preserve">In the </w:t>
      </w:r>
      <w:r w:rsidR="00AF09A4" w:rsidRPr="00FC6827">
        <w:rPr>
          <w:rFonts w:asciiTheme="minorHAnsi" w:hAnsiTheme="minorHAnsi" w:cstheme="minorHAnsi"/>
          <w:i/>
          <w:color w:val="000000"/>
          <w:sz w:val="23"/>
          <w:szCs w:val="23"/>
          <w:shd w:val="clear" w:color="auto" w:fill="FFFFFF"/>
        </w:rPr>
        <w:t>Dining room</w:t>
      </w:r>
      <w:r w:rsidRPr="00FC6827">
        <w:rPr>
          <w:rFonts w:asciiTheme="minorHAnsi" w:hAnsiTheme="minorHAnsi" w:cstheme="minorHAnsi"/>
          <w:color w:val="000000"/>
          <w:sz w:val="23"/>
          <w:szCs w:val="23"/>
          <w:shd w:val="clear" w:color="auto" w:fill="FFFFFF"/>
        </w:rPr>
        <w:t xml:space="preserve">, </w:t>
      </w:r>
      <w:r w:rsidR="00913AD4" w:rsidRPr="00FC6827">
        <w:rPr>
          <w:rFonts w:asciiTheme="minorHAnsi" w:hAnsiTheme="minorHAnsi" w:cstheme="minorHAnsi"/>
          <w:color w:val="000000"/>
          <w:sz w:val="23"/>
          <w:szCs w:val="23"/>
          <w:shd w:val="clear" w:color="auto" w:fill="FFFFFF"/>
        </w:rPr>
        <w:t xml:space="preserve">a </w:t>
      </w:r>
      <w:r w:rsidR="00913AD4" w:rsidRPr="00FC6827">
        <w:rPr>
          <w:rFonts w:asciiTheme="minorHAnsi" w:hAnsiTheme="minorHAnsi" w:cstheme="minorHAnsi"/>
          <w:sz w:val="23"/>
          <w:szCs w:val="23"/>
        </w:rPr>
        <w:t>40"</w:t>
      </w:r>
      <w:r w:rsidR="00A232F6" w:rsidRPr="00FC6827">
        <w:rPr>
          <w:rFonts w:asciiTheme="minorHAnsi" w:hAnsiTheme="minorHAnsi" w:cstheme="minorHAnsi"/>
          <w:sz w:val="23"/>
          <w:szCs w:val="23"/>
        </w:rPr>
        <w:t xml:space="preserve"> wide by</w:t>
      </w:r>
      <w:r w:rsidR="00913AD4" w:rsidRPr="00FC6827">
        <w:rPr>
          <w:rFonts w:asciiTheme="minorHAnsi" w:hAnsiTheme="minorHAnsi" w:cstheme="minorHAnsi"/>
          <w:sz w:val="23"/>
          <w:szCs w:val="23"/>
        </w:rPr>
        <w:t xml:space="preserve"> 78" </w:t>
      </w:r>
      <w:r w:rsidR="00387C89" w:rsidRPr="00FC6827">
        <w:rPr>
          <w:rFonts w:asciiTheme="minorHAnsi" w:hAnsiTheme="minorHAnsi" w:cstheme="minorHAnsi"/>
          <w:sz w:val="23"/>
          <w:szCs w:val="23"/>
        </w:rPr>
        <w:t>long</w:t>
      </w:r>
      <w:r w:rsidR="00913AD4" w:rsidRPr="00FC6827">
        <w:rPr>
          <w:rFonts w:asciiTheme="minorHAnsi" w:hAnsiTheme="minorHAnsi" w:cstheme="minorHAnsi"/>
          <w:sz w:val="23"/>
          <w:szCs w:val="23"/>
        </w:rPr>
        <w:t xml:space="preserve"> extension</w:t>
      </w:r>
      <w:r w:rsidR="000E3714" w:rsidRPr="00FC6827">
        <w:rPr>
          <w:rFonts w:asciiTheme="minorHAnsi" w:hAnsiTheme="minorHAnsi" w:cstheme="minorHAnsi"/>
          <w:sz w:val="23"/>
          <w:szCs w:val="23"/>
        </w:rPr>
        <w:t xml:space="preserve"> trestle</w:t>
      </w:r>
      <w:r w:rsidR="00913AD4" w:rsidRPr="00FC6827">
        <w:rPr>
          <w:rFonts w:asciiTheme="minorHAnsi" w:hAnsiTheme="minorHAnsi" w:cstheme="minorHAnsi"/>
          <w:sz w:val="23"/>
          <w:szCs w:val="23"/>
        </w:rPr>
        <w:t xml:space="preserve"> table (96" extended) with a fashionable handle back parson’s chair fashioned in a </w:t>
      </w:r>
      <w:r w:rsidR="00A232F6" w:rsidRPr="00FC6827">
        <w:rPr>
          <w:rFonts w:asciiTheme="minorHAnsi" w:hAnsiTheme="minorHAnsi" w:cstheme="minorHAnsi"/>
          <w:sz w:val="23"/>
          <w:szCs w:val="23"/>
        </w:rPr>
        <w:t>cream-</w:t>
      </w:r>
      <w:r w:rsidR="00913AD4" w:rsidRPr="00FC6827">
        <w:rPr>
          <w:rFonts w:asciiTheme="minorHAnsi" w:hAnsiTheme="minorHAnsi" w:cstheme="minorHAnsi"/>
          <w:sz w:val="23"/>
          <w:szCs w:val="23"/>
        </w:rPr>
        <w:t xml:space="preserve">colored </w:t>
      </w:r>
      <w:r w:rsidR="00A232F6" w:rsidRPr="00FC6827">
        <w:rPr>
          <w:rFonts w:asciiTheme="minorHAnsi" w:hAnsiTheme="minorHAnsi" w:cstheme="minorHAnsi"/>
          <w:sz w:val="23"/>
          <w:szCs w:val="23"/>
        </w:rPr>
        <w:t>linen are featured. A 54.5" wide by 18"</w:t>
      </w:r>
      <w:r w:rsidR="000E3714" w:rsidRPr="00FC6827">
        <w:rPr>
          <w:rFonts w:asciiTheme="minorHAnsi" w:hAnsiTheme="minorHAnsi" w:cstheme="minorHAnsi"/>
          <w:sz w:val="23"/>
          <w:szCs w:val="23"/>
        </w:rPr>
        <w:t xml:space="preserve"> deep</w:t>
      </w:r>
      <w:r w:rsidR="00A232F6" w:rsidRPr="00FC6827">
        <w:rPr>
          <w:rFonts w:asciiTheme="minorHAnsi" w:hAnsiTheme="minorHAnsi" w:cstheme="minorHAnsi"/>
          <w:sz w:val="23"/>
          <w:szCs w:val="23"/>
        </w:rPr>
        <w:t xml:space="preserve"> mixed media wood and glass server complete the look. </w:t>
      </w:r>
      <w:r w:rsidR="00A232F6" w:rsidRPr="00FC6827">
        <w:rPr>
          <w:rFonts w:asciiTheme="minorHAnsi" w:hAnsiTheme="minorHAnsi"/>
          <w:i/>
          <w:sz w:val="23"/>
          <w:szCs w:val="23"/>
        </w:rPr>
        <w:t>A five-piece dining set begins at $1,299 (MSRP).</w:t>
      </w:r>
    </w:p>
    <w:p w:rsidR="000473E2" w:rsidRPr="00FC6827" w:rsidRDefault="000473E2" w:rsidP="0076711E">
      <w:pPr>
        <w:shd w:val="clear" w:color="auto" w:fill="FFFFFF"/>
        <w:rPr>
          <w:rFonts w:asciiTheme="minorHAnsi" w:hAnsiTheme="minorHAnsi" w:cstheme="minorHAnsi"/>
          <w:color w:val="000000" w:themeColor="text1"/>
          <w:sz w:val="23"/>
          <w:szCs w:val="23"/>
          <w:shd w:val="clear" w:color="auto" w:fill="FFFFFF"/>
        </w:rPr>
      </w:pPr>
    </w:p>
    <w:p w:rsidR="0076711E" w:rsidRPr="00FC6827" w:rsidRDefault="00C9768A" w:rsidP="0076711E">
      <w:pPr>
        <w:shd w:val="clear" w:color="auto" w:fill="FFFFFF"/>
        <w:rPr>
          <w:rFonts w:asciiTheme="minorHAnsi" w:hAnsiTheme="minorHAnsi"/>
          <w:b/>
          <w:sz w:val="23"/>
          <w:szCs w:val="23"/>
        </w:rPr>
      </w:pPr>
      <w:r w:rsidRPr="00FC6827">
        <w:rPr>
          <w:rFonts w:asciiTheme="minorHAnsi" w:hAnsiTheme="minorHAnsi"/>
          <w:b/>
          <w:sz w:val="23"/>
          <w:szCs w:val="23"/>
        </w:rPr>
        <w:t>Quality Characteristics</w:t>
      </w:r>
      <w:r w:rsidR="0076711E" w:rsidRPr="00FC6827">
        <w:rPr>
          <w:rFonts w:asciiTheme="minorHAnsi" w:hAnsiTheme="minorHAnsi"/>
          <w:b/>
          <w:sz w:val="23"/>
          <w:szCs w:val="23"/>
        </w:rPr>
        <w:t xml:space="preserve"> include:</w:t>
      </w:r>
    </w:p>
    <w:p w:rsidR="0076711E" w:rsidRPr="00FC6827" w:rsidRDefault="0076711E" w:rsidP="0076711E">
      <w:pPr>
        <w:shd w:val="clear" w:color="auto" w:fill="FFFFFF"/>
        <w:rPr>
          <w:rFonts w:asciiTheme="minorHAnsi" w:hAnsiTheme="minorHAnsi" w:cstheme="minorHAnsi"/>
          <w:i/>
          <w:color w:val="000000" w:themeColor="text1"/>
          <w:sz w:val="23"/>
          <w:szCs w:val="23"/>
        </w:rPr>
      </w:pPr>
      <w:r w:rsidRPr="00FC6827">
        <w:rPr>
          <w:rFonts w:asciiTheme="minorHAnsi" w:hAnsiTheme="minorHAnsi" w:cstheme="minorHAnsi"/>
          <w:color w:val="000000" w:themeColor="text1"/>
          <w:sz w:val="23"/>
          <w:szCs w:val="23"/>
        </w:rPr>
        <w:t xml:space="preserve">- </w:t>
      </w:r>
      <w:r w:rsidR="00C9768A" w:rsidRPr="00FC6827">
        <w:rPr>
          <w:rFonts w:asciiTheme="minorHAnsi" w:hAnsiTheme="minorHAnsi" w:cstheme="minorHAnsi"/>
          <w:color w:val="000000" w:themeColor="text1"/>
          <w:sz w:val="23"/>
          <w:szCs w:val="23"/>
        </w:rPr>
        <w:t xml:space="preserve">Solid Wood </w:t>
      </w:r>
    </w:p>
    <w:p w:rsidR="00BF7D43" w:rsidRPr="00FC6827" w:rsidRDefault="0076711E" w:rsidP="0076711E">
      <w:pPr>
        <w:shd w:val="clear" w:color="auto" w:fill="FFFFFF"/>
        <w:rPr>
          <w:rFonts w:asciiTheme="minorHAnsi" w:hAnsiTheme="minorHAnsi" w:cstheme="minorHAnsi"/>
          <w:color w:val="000000" w:themeColor="text1"/>
          <w:kern w:val="0"/>
          <w:sz w:val="23"/>
          <w:szCs w:val="23"/>
        </w:rPr>
      </w:pPr>
      <w:r w:rsidRPr="00FC6827">
        <w:rPr>
          <w:rFonts w:asciiTheme="minorHAnsi" w:hAnsiTheme="minorHAnsi" w:cstheme="minorHAnsi"/>
          <w:color w:val="000000" w:themeColor="text1"/>
          <w:sz w:val="23"/>
          <w:szCs w:val="23"/>
        </w:rPr>
        <w:t xml:space="preserve">- </w:t>
      </w:r>
      <w:r w:rsidR="00C9768A" w:rsidRPr="00FC6827">
        <w:rPr>
          <w:rFonts w:asciiTheme="minorHAnsi" w:hAnsiTheme="minorHAnsi" w:cstheme="minorHAnsi"/>
          <w:color w:val="000000" w:themeColor="text1"/>
          <w:kern w:val="0"/>
          <w:sz w:val="23"/>
          <w:szCs w:val="23"/>
        </w:rPr>
        <w:t>English dovetail drawers</w:t>
      </w:r>
      <w:r w:rsidR="00913AD4" w:rsidRPr="00FC6827">
        <w:rPr>
          <w:rFonts w:asciiTheme="minorHAnsi" w:hAnsiTheme="minorHAnsi" w:cstheme="minorHAnsi"/>
          <w:color w:val="000000" w:themeColor="text1"/>
          <w:kern w:val="0"/>
          <w:sz w:val="23"/>
          <w:szCs w:val="23"/>
        </w:rPr>
        <w:t xml:space="preserve"> </w:t>
      </w:r>
    </w:p>
    <w:p w:rsidR="00F431CF" w:rsidRPr="00FC6827" w:rsidRDefault="005B4400" w:rsidP="0076711E">
      <w:pPr>
        <w:shd w:val="clear" w:color="auto" w:fill="FFFFFF"/>
        <w:rPr>
          <w:rFonts w:asciiTheme="minorHAnsi" w:hAnsiTheme="minorHAnsi" w:cstheme="minorHAnsi"/>
          <w:color w:val="000000" w:themeColor="text1"/>
          <w:kern w:val="0"/>
          <w:sz w:val="23"/>
          <w:szCs w:val="23"/>
        </w:rPr>
      </w:pPr>
      <w:r w:rsidRPr="00FC6827">
        <w:rPr>
          <w:rFonts w:asciiTheme="minorHAnsi" w:hAnsiTheme="minorHAnsi" w:cstheme="minorHAnsi"/>
          <w:sz w:val="23"/>
          <w:szCs w:val="23"/>
        </w:rPr>
        <w:t xml:space="preserve">- </w:t>
      </w:r>
      <w:r w:rsidR="00F431CF" w:rsidRPr="00FC6827">
        <w:rPr>
          <w:rFonts w:asciiTheme="minorHAnsi" w:hAnsiTheme="minorHAnsi" w:cstheme="minorHAnsi"/>
          <w:sz w:val="23"/>
          <w:szCs w:val="23"/>
        </w:rPr>
        <w:t>Full Extension Metal Ball Bearing Glides</w:t>
      </w:r>
    </w:p>
    <w:p w:rsidR="00C9768A" w:rsidRPr="00FC6827" w:rsidRDefault="00C9768A" w:rsidP="0076711E">
      <w:pPr>
        <w:shd w:val="clear" w:color="auto" w:fill="FFFFFF"/>
        <w:rPr>
          <w:rFonts w:asciiTheme="minorHAnsi" w:hAnsiTheme="minorHAnsi"/>
          <w:sz w:val="23"/>
          <w:szCs w:val="23"/>
        </w:rPr>
      </w:pPr>
    </w:p>
    <w:p w:rsidR="00FC6827" w:rsidRPr="00FC6827" w:rsidRDefault="00FC6827" w:rsidP="00FC6827">
      <w:pPr>
        <w:shd w:val="clear" w:color="auto" w:fill="FFFFFF"/>
        <w:jc w:val="center"/>
        <w:rPr>
          <w:rFonts w:asciiTheme="minorHAnsi" w:hAnsiTheme="minorHAnsi"/>
          <w:sz w:val="23"/>
          <w:szCs w:val="23"/>
        </w:rPr>
      </w:pPr>
      <w:r w:rsidRPr="00FC6827">
        <w:rPr>
          <w:rFonts w:asciiTheme="minorHAnsi" w:hAnsiTheme="minorHAnsi"/>
          <w:sz w:val="23"/>
          <w:szCs w:val="23"/>
        </w:rPr>
        <w:t>-</w:t>
      </w:r>
      <w:r>
        <w:rPr>
          <w:rFonts w:asciiTheme="minorHAnsi" w:hAnsiTheme="minorHAnsi"/>
          <w:sz w:val="23"/>
          <w:szCs w:val="23"/>
        </w:rPr>
        <w:t xml:space="preserve"> </w:t>
      </w:r>
      <w:r w:rsidRPr="00FC6827">
        <w:rPr>
          <w:rFonts w:asciiTheme="minorHAnsi" w:hAnsiTheme="minorHAnsi"/>
          <w:sz w:val="23"/>
          <w:szCs w:val="23"/>
        </w:rPr>
        <w:t>MORE -</w:t>
      </w:r>
    </w:p>
    <w:p w:rsidR="00FC6827" w:rsidRPr="00085B46" w:rsidRDefault="00FC6827" w:rsidP="0076711E">
      <w:pPr>
        <w:shd w:val="clear" w:color="auto" w:fill="FFFFFF"/>
        <w:rPr>
          <w:rFonts w:asciiTheme="minorHAnsi" w:hAnsiTheme="minorHAnsi"/>
          <w:b/>
          <w:sz w:val="23"/>
          <w:szCs w:val="23"/>
        </w:rPr>
      </w:pPr>
      <w:r w:rsidRPr="00085B46">
        <w:rPr>
          <w:rFonts w:asciiTheme="minorHAnsi" w:hAnsiTheme="minorHAnsi"/>
          <w:b/>
          <w:sz w:val="23"/>
          <w:szCs w:val="23"/>
        </w:rPr>
        <w:lastRenderedPageBreak/>
        <w:t>PAGE 2: JOHN THOMAS FURNITURE’S NEWEST COLLECTION INTRODUCTION</w:t>
      </w:r>
    </w:p>
    <w:p w:rsidR="0076711E" w:rsidRPr="00FC6827" w:rsidRDefault="0076711E" w:rsidP="0076711E">
      <w:pPr>
        <w:shd w:val="clear" w:color="auto" w:fill="FFFFFF"/>
        <w:rPr>
          <w:rFonts w:asciiTheme="minorHAnsi" w:hAnsiTheme="minorHAnsi"/>
          <w:sz w:val="23"/>
          <w:szCs w:val="23"/>
        </w:rPr>
      </w:pPr>
      <w:r w:rsidRPr="00FC6827">
        <w:rPr>
          <w:rFonts w:asciiTheme="minorHAnsi" w:hAnsiTheme="minorHAnsi"/>
          <w:sz w:val="23"/>
          <w:szCs w:val="23"/>
        </w:rPr>
        <w:t xml:space="preserve">The </w:t>
      </w:r>
      <w:r w:rsidR="00C9768A" w:rsidRPr="00FC6827">
        <w:rPr>
          <w:rFonts w:asciiTheme="minorHAnsi" w:hAnsiTheme="minorHAnsi"/>
          <w:sz w:val="23"/>
          <w:szCs w:val="23"/>
        </w:rPr>
        <w:t>Sonoma</w:t>
      </w:r>
      <w:r w:rsidRPr="00FC6827">
        <w:rPr>
          <w:rFonts w:asciiTheme="minorHAnsi" w:hAnsiTheme="minorHAnsi"/>
          <w:sz w:val="23"/>
          <w:szCs w:val="23"/>
        </w:rPr>
        <w:t xml:space="preserve"> collection </w:t>
      </w:r>
      <w:r w:rsidR="00C9768A" w:rsidRPr="00FC6827">
        <w:rPr>
          <w:rFonts w:asciiTheme="minorHAnsi" w:hAnsiTheme="minorHAnsi"/>
          <w:sz w:val="23"/>
          <w:szCs w:val="23"/>
        </w:rPr>
        <w:t xml:space="preserve">will debut </w:t>
      </w:r>
      <w:r w:rsidRPr="00FC6827">
        <w:rPr>
          <w:rFonts w:asciiTheme="minorHAnsi" w:hAnsiTheme="minorHAnsi"/>
          <w:sz w:val="23"/>
          <w:szCs w:val="23"/>
        </w:rPr>
        <w:t>at the company’s 215 South Main Street showroom during the High Point Market</w:t>
      </w:r>
      <w:r w:rsidR="00C9768A" w:rsidRPr="00FC6827">
        <w:rPr>
          <w:rFonts w:asciiTheme="minorHAnsi" w:hAnsiTheme="minorHAnsi"/>
          <w:sz w:val="23"/>
          <w:szCs w:val="23"/>
        </w:rPr>
        <w:t xml:space="preserve"> and is in-stock</w:t>
      </w:r>
      <w:r w:rsidRPr="00FC6827">
        <w:rPr>
          <w:rFonts w:asciiTheme="minorHAnsi" w:hAnsiTheme="minorHAnsi"/>
          <w:sz w:val="23"/>
          <w:szCs w:val="23"/>
        </w:rPr>
        <w:t xml:space="preserve">. </w:t>
      </w:r>
    </w:p>
    <w:p w:rsidR="0076711E" w:rsidRPr="00FC6827" w:rsidRDefault="0076711E" w:rsidP="0076711E">
      <w:pPr>
        <w:shd w:val="clear" w:color="auto" w:fill="FFFFFF"/>
        <w:rPr>
          <w:rFonts w:asciiTheme="minorHAnsi" w:hAnsiTheme="minorHAnsi" w:cstheme="minorHAnsi"/>
          <w:color w:val="000000"/>
          <w:sz w:val="23"/>
          <w:szCs w:val="23"/>
        </w:rPr>
      </w:pPr>
    </w:p>
    <w:p w:rsidR="0076711E" w:rsidRPr="00FC6827" w:rsidRDefault="0076711E" w:rsidP="0076711E">
      <w:pPr>
        <w:shd w:val="clear" w:color="auto" w:fill="FFFFFF"/>
        <w:rPr>
          <w:rFonts w:asciiTheme="minorHAnsi" w:hAnsiTheme="minorHAnsi" w:cstheme="minorHAnsi"/>
          <w:color w:val="000000"/>
          <w:sz w:val="23"/>
          <w:szCs w:val="23"/>
        </w:rPr>
      </w:pPr>
      <w:r w:rsidRPr="00FC6827">
        <w:rPr>
          <w:rFonts w:asciiTheme="minorHAnsi" w:hAnsiTheme="minorHAnsi" w:cstheme="minorHAnsi"/>
          <w:b/>
          <w:bCs/>
          <w:color w:val="000000"/>
          <w:sz w:val="23"/>
          <w:szCs w:val="23"/>
        </w:rPr>
        <w:t>About Whitewood Industries</w:t>
      </w:r>
      <w:r w:rsidR="00FC6827">
        <w:rPr>
          <w:rFonts w:asciiTheme="minorHAnsi" w:hAnsiTheme="minorHAnsi" w:cstheme="minorHAnsi"/>
          <w:color w:val="000000"/>
          <w:sz w:val="23"/>
          <w:szCs w:val="23"/>
        </w:rPr>
        <w:t xml:space="preserve"> </w:t>
      </w:r>
      <w:r w:rsidRPr="00FC6827">
        <w:rPr>
          <w:rFonts w:asciiTheme="minorHAnsi" w:hAnsiTheme="minorHAnsi" w:cstheme="minorHAnsi"/>
          <w:color w:val="000000"/>
          <w:sz w:val="23"/>
          <w:szCs w:val="23"/>
        </w:rPr>
        <w:t xml:space="preserve">Founded in 1982 as a distributor of ready-to-finish furniture to retail stores throughout the eastern United States, Whitewood </w:t>
      </w:r>
      <w:proofErr w:type="spellStart"/>
      <w:r w:rsidRPr="00FC6827">
        <w:rPr>
          <w:rFonts w:asciiTheme="minorHAnsi" w:hAnsiTheme="minorHAnsi" w:cstheme="minorHAnsi"/>
          <w:color w:val="000000"/>
          <w:sz w:val="23"/>
          <w:szCs w:val="23"/>
        </w:rPr>
        <w:t>Inds</w:t>
      </w:r>
      <w:proofErr w:type="spellEnd"/>
      <w:r w:rsidRPr="00FC6827">
        <w:rPr>
          <w:rFonts w:asciiTheme="minorHAnsi" w:hAnsiTheme="minorHAnsi" w:cstheme="minorHAnsi"/>
          <w:color w:val="000000"/>
          <w:sz w:val="23"/>
          <w:szCs w:val="23"/>
        </w:rPr>
        <w:t>. has evolved into a leading supplier of finished and unfinished furniture sold through leading retailers nationwide as well as designing and manufacturing for the hospitality and contract furniture industry.</w:t>
      </w:r>
    </w:p>
    <w:p w:rsidR="0076711E" w:rsidRPr="00FC6827" w:rsidRDefault="0076711E" w:rsidP="0076711E">
      <w:pPr>
        <w:shd w:val="clear" w:color="auto" w:fill="FFFFFF"/>
        <w:rPr>
          <w:rFonts w:asciiTheme="minorHAnsi" w:hAnsiTheme="minorHAnsi" w:cstheme="minorHAnsi"/>
          <w:color w:val="000000"/>
          <w:sz w:val="23"/>
          <w:szCs w:val="23"/>
        </w:rPr>
      </w:pPr>
    </w:p>
    <w:p w:rsidR="00FC6827" w:rsidRPr="005814C7" w:rsidRDefault="00FC6827" w:rsidP="00FC6827">
      <w:pPr>
        <w:shd w:val="clear" w:color="auto" w:fill="FFFFFF"/>
        <w:rPr>
          <w:rFonts w:asciiTheme="minorHAnsi" w:hAnsiTheme="minorHAnsi" w:cstheme="minorHAnsi"/>
          <w:b/>
          <w:color w:val="000000"/>
          <w:sz w:val="23"/>
          <w:szCs w:val="23"/>
        </w:rPr>
      </w:pPr>
      <w:r w:rsidRPr="005814C7">
        <w:rPr>
          <w:rFonts w:asciiTheme="minorHAnsi" w:hAnsiTheme="minorHAnsi" w:cstheme="minorHAnsi"/>
          <w:b/>
          <w:color w:val="000000"/>
          <w:sz w:val="23"/>
          <w:szCs w:val="23"/>
        </w:rPr>
        <w:t>ADDITIONAL HIGH-RESOLUTION IMAGES AVAILABLE UPON REQUEST</w:t>
      </w:r>
    </w:p>
    <w:p w:rsidR="00FC6827" w:rsidRPr="00FC6827" w:rsidRDefault="00FC6827" w:rsidP="0076711E">
      <w:pPr>
        <w:shd w:val="clear" w:color="auto" w:fill="FFFFFF"/>
        <w:rPr>
          <w:rFonts w:asciiTheme="minorHAnsi" w:hAnsiTheme="minorHAnsi" w:cstheme="minorHAnsi"/>
          <w:b/>
          <w:color w:val="000000"/>
          <w:sz w:val="23"/>
          <w:szCs w:val="23"/>
        </w:rPr>
      </w:pPr>
      <w:r w:rsidRPr="005814C7">
        <w:rPr>
          <w:rFonts w:asciiTheme="minorHAnsi" w:hAnsiTheme="minorHAnsi" w:cstheme="minorHAnsi"/>
          <w:b/>
          <w:color w:val="000000"/>
          <w:sz w:val="23"/>
          <w:szCs w:val="23"/>
        </w:rPr>
        <w:t>FOR QUESTIONS ABOUT THIS PRESS RELEASE, PLEASE CONTACT CARLA MATA 336-803-1334</w:t>
      </w:r>
    </w:p>
    <w:p w:rsidR="00FC6827" w:rsidRDefault="00FC6827" w:rsidP="0076711E">
      <w:pPr>
        <w:shd w:val="clear" w:color="auto" w:fill="FFFFFF"/>
        <w:rPr>
          <w:rFonts w:asciiTheme="minorHAnsi" w:hAnsiTheme="minorHAnsi" w:cstheme="minorHAnsi"/>
          <w:color w:val="000000"/>
          <w:sz w:val="23"/>
          <w:szCs w:val="23"/>
        </w:rPr>
      </w:pPr>
    </w:p>
    <w:p w:rsidR="0076711E" w:rsidRPr="00FC6827" w:rsidRDefault="0076711E" w:rsidP="0076711E">
      <w:pPr>
        <w:shd w:val="clear" w:color="auto" w:fill="FFFFFF"/>
        <w:rPr>
          <w:rFonts w:asciiTheme="minorHAnsi" w:hAnsiTheme="minorHAnsi" w:cstheme="minorHAnsi"/>
          <w:color w:val="000000"/>
          <w:sz w:val="23"/>
          <w:szCs w:val="23"/>
        </w:rPr>
      </w:pPr>
      <w:r w:rsidRPr="00FC6827">
        <w:rPr>
          <w:rFonts w:asciiTheme="minorHAnsi" w:hAnsiTheme="minorHAnsi" w:cstheme="minorHAnsi"/>
          <w:color w:val="000000"/>
          <w:sz w:val="23"/>
          <w:szCs w:val="23"/>
        </w:rPr>
        <w:t>Today, its four divisions include: Whitewood Ready-To-Finish (unfinished furniture), John Thomas Furniture (casual dining and custom finish programs), International Concepts (a supplier to specialty retailers) and Custom Contract Furnishings (designer/manufacturer contract upholstery). Whitewood is headquartered in Thomasville, N.C., where it employs 300 workers and has manufacturing, warehousing, corporate office and showroom facilities totaling 578,000 square feet. For more information, visit </w:t>
      </w:r>
      <w:r w:rsidRPr="00FC6827">
        <w:rPr>
          <w:rFonts w:asciiTheme="minorHAnsi" w:hAnsiTheme="minorHAnsi" w:cstheme="minorHAnsi"/>
          <w:sz w:val="23"/>
          <w:szCs w:val="23"/>
        </w:rPr>
        <w:t>www.whitewoodfurniture.com</w:t>
      </w:r>
      <w:r w:rsidRPr="00FC6827">
        <w:rPr>
          <w:rFonts w:asciiTheme="minorHAnsi" w:hAnsiTheme="minorHAnsi" w:cstheme="minorHAnsi"/>
          <w:color w:val="000000"/>
          <w:sz w:val="23"/>
          <w:szCs w:val="23"/>
        </w:rPr>
        <w:t>.</w:t>
      </w:r>
    </w:p>
    <w:p w:rsidR="00BF7D43" w:rsidRPr="00FC6827" w:rsidRDefault="00BF7D43" w:rsidP="0076711E">
      <w:pPr>
        <w:shd w:val="clear" w:color="auto" w:fill="FFFFFF"/>
        <w:rPr>
          <w:rFonts w:asciiTheme="minorHAnsi" w:hAnsiTheme="minorHAnsi" w:cstheme="minorHAnsi"/>
          <w:color w:val="000000"/>
          <w:sz w:val="23"/>
          <w:szCs w:val="23"/>
        </w:rPr>
      </w:pPr>
    </w:p>
    <w:p w:rsidR="00BF7D43" w:rsidRPr="00FC6827" w:rsidRDefault="00BF7D43" w:rsidP="0076711E">
      <w:pPr>
        <w:shd w:val="clear" w:color="auto" w:fill="FFFFFF"/>
        <w:rPr>
          <w:rFonts w:asciiTheme="minorHAnsi" w:hAnsiTheme="minorHAnsi" w:cstheme="minorHAnsi"/>
          <w:color w:val="000000"/>
          <w:sz w:val="23"/>
          <w:szCs w:val="23"/>
        </w:rPr>
      </w:pPr>
    </w:p>
    <w:p w:rsidR="00BF7D43" w:rsidRDefault="00BF7D43" w:rsidP="0076711E">
      <w:pPr>
        <w:shd w:val="clear" w:color="auto" w:fill="FFFFFF"/>
        <w:rPr>
          <w:rFonts w:asciiTheme="minorHAnsi" w:hAnsiTheme="minorHAnsi" w:cstheme="minorHAnsi"/>
          <w:color w:val="000000"/>
          <w:sz w:val="23"/>
          <w:szCs w:val="23"/>
        </w:rPr>
      </w:pPr>
    </w:p>
    <w:p w:rsidR="00085B46" w:rsidRPr="00FC6827" w:rsidRDefault="00085B46" w:rsidP="0076711E">
      <w:pPr>
        <w:shd w:val="clear" w:color="auto" w:fill="FFFFFF"/>
        <w:rPr>
          <w:rFonts w:asciiTheme="minorHAnsi" w:hAnsiTheme="minorHAnsi" w:cstheme="minorHAnsi"/>
          <w:color w:val="000000"/>
          <w:sz w:val="23"/>
          <w:szCs w:val="23"/>
        </w:rPr>
      </w:pPr>
    </w:p>
    <w:p w:rsidR="00BF7D43" w:rsidRPr="00FC6827" w:rsidRDefault="00BF7D43" w:rsidP="00BF7D43">
      <w:pPr>
        <w:shd w:val="clear" w:color="auto" w:fill="FFFFFF"/>
        <w:jc w:val="center"/>
        <w:rPr>
          <w:rFonts w:asciiTheme="minorHAnsi" w:hAnsiTheme="minorHAnsi" w:cstheme="minorHAnsi"/>
          <w:color w:val="000000"/>
          <w:sz w:val="23"/>
          <w:szCs w:val="23"/>
        </w:rPr>
      </w:pPr>
      <w:r w:rsidRPr="00FC6827">
        <w:rPr>
          <w:rFonts w:asciiTheme="minorHAnsi" w:hAnsiTheme="minorHAnsi" w:cstheme="minorHAnsi"/>
          <w:color w:val="000000"/>
          <w:sz w:val="23"/>
          <w:szCs w:val="23"/>
        </w:rPr>
        <w:t># # #</w:t>
      </w:r>
    </w:p>
    <w:p w:rsidR="0076711E" w:rsidRPr="00FC6827" w:rsidRDefault="0076711E" w:rsidP="0076711E">
      <w:pPr>
        <w:rPr>
          <w:rFonts w:asciiTheme="minorHAnsi" w:hAnsiTheme="minorHAnsi" w:cstheme="minorHAnsi"/>
          <w:sz w:val="23"/>
          <w:szCs w:val="23"/>
        </w:rPr>
      </w:pPr>
    </w:p>
    <w:p w:rsidR="0076711E" w:rsidRPr="00FC6827" w:rsidRDefault="0076711E">
      <w:pPr>
        <w:rPr>
          <w:rFonts w:asciiTheme="minorHAnsi" w:hAnsiTheme="minorHAnsi"/>
          <w:sz w:val="23"/>
          <w:szCs w:val="23"/>
        </w:rPr>
      </w:pPr>
    </w:p>
    <w:sectPr w:rsidR="0076711E" w:rsidRPr="00FC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D04D2"/>
    <w:multiLevelType w:val="hybridMultilevel"/>
    <w:tmpl w:val="59DE0F8E"/>
    <w:lvl w:ilvl="0" w:tplc="858276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1E"/>
    <w:rsid w:val="000473E2"/>
    <w:rsid w:val="00085B46"/>
    <w:rsid w:val="000E3714"/>
    <w:rsid w:val="00157B0B"/>
    <w:rsid w:val="001E1A9D"/>
    <w:rsid w:val="002F6BF7"/>
    <w:rsid w:val="00324E05"/>
    <w:rsid w:val="00387C89"/>
    <w:rsid w:val="005B4400"/>
    <w:rsid w:val="00615313"/>
    <w:rsid w:val="0076711E"/>
    <w:rsid w:val="007A5357"/>
    <w:rsid w:val="00913AD4"/>
    <w:rsid w:val="0093492A"/>
    <w:rsid w:val="00960B09"/>
    <w:rsid w:val="00A232F6"/>
    <w:rsid w:val="00A40C02"/>
    <w:rsid w:val="00AD2C18"/>
    <w:rsid w:val="00AF09A4"/>
    <w:rsid w:val="00B963E2"/>
    <w:rsid w:val="00BF7D43"/>
    <w:rsid w:val="00C0105B"/>
    <w:rsid w:val="00C9768A"/>
    <w:rsid w:val="00CF25FC"/>
    <w:rsid w:val="00D25044"/>
    <w:rsid w:val="00F431CF"/>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44DCF-2A81-48BC-8B33-1C06DEFF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1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11E"/>
    <w:rPr>
      <w:color w:val="0000FF"/>
      <w:u w:val="single"/>
    </w:rPr>
  </w:style>
  <w:style w:type="paragraph" w:styleId="ListParagraph">
    <w:name w:val="List Paragraph"/>
    <w:basedOn w:val="Normal"/>
    <w:uiPriority w:val="34"/>
    <w:qFormat/>
    <w:rsid w:val="00FC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Preston Butler</cp:lastModifiedBy>
  <cp:revision>2</cp:revision>
  <dcterms:created xsi:type="dcterms:W3CDTF">2018-04-10T12:37:00Z</dcterms:created>
  <dcterms:modified xsi:type="dcterms:W3CDTF">2018-04-10T12:37:00Z</dcterms:modified>
</cp:coreProperties>
</file>