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5A9B" w14:textId="77777777" w:rsidR="004442D6" w:rsidRPr="005B378C" w:rsidRDefault="004442D6" w:rsidP="004442D6">
      <w:pPr>
        <w:jc w:val="center"/>
        <w:rPr>
          <w:rFonts w:ascii="Times New Roman" w:eastAsia="Calibri" w:hAnsi="Times New Roman" w:cs="Times New Roman"/>
          <w:sz w:val="23"/>
          <w:szCs w:val="23"/>
          <w:lang w:bidi="he-IL"/>
        </w:rPr>
      </w:pPr>
      <w:r w:rsidRPr="005B378C">
        <w:rPr>
          <w:rFonts w:ascii="Times New Roman" w:hAnsi="Times New Roman" w:cs="Times New Roman"/>
          <w:noProof/>
          <w:sz w:val="23"/>
          <w:szCs w:val="23"/>
          <w:lang w:eastAsia="zh-CN"/>
        </w:rPr>
        <w:drawing>
          <wp:inline distT="0" distB="0" distL="0" distR="0" wp14:anchorId="6D6A1330" wp14:editId="196F1545">
            <wp:extent cx="900869" cy="880534"/>
            <wp:effectExtent l="0" t="0" r="0" b="0"/>
            <wp:docPr id="2" name="Picture 0"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6"/>
                    <a:stretch>
                      <a:fillRect/>
                    </a:stretch>
                  </pic:blipFill>
                  <pic:spPr>
                    <a:xfrm>
                      <a:off x="0" y="0"/>
                      <a:ext cx="904463" cy="884047"/>
                    </a:xfrm>
                    <a:prstGeom prst="rect">
                      <a:avLst/>
                    </a:prstGeom>
                  </pic:spPr>
                </pic:pic>
              </a:graphicData>
            </a:graphic>
          </wp:inline>
        </w:drawing>
      </w:r>
    </w:p>
    <w:p w14:paraId="6899BE21" w14:textId="77777777" w:rsidR="004442D6" w:rsidRPr="005B378C" w:rsidRDefault="004442D6" w:rsidP="004442D6">
      <w:pPr>
        <w:jc w:val="center"/>
        <w:rPr>
          <w:rFonts w:ascii="Times New Roman" w:eastAsia="Calibri" w:hAnsi="Times New Roman" w:cs="Times New Roman"/>
          <w:sz w:val="23"/>
          <w:szCs w:val="23"/>
          <w:lang w:bidi="he-IL"/>
        </w:rPr>
      </w:pPr>
      <w:r w:rsidRPr="005B378C">
        <w:rPr>
          <w:rFonts w:ascii="Times New Roman" w:eastAsia="Calibri" w:hAnsi="Times New Roman" w:cs="Times New Roman"/>
          <w:sz w:val="23"/>
          <w:szCs w:val="23"/>
          <w:lang w:bidi="he-IL"/>
        </w:rPr>
        <w:t>305 S. Hamilton St.</w:t>
      </w:r>
    </w:p>
    <w:p w14:paraId="6D1FDF50" w14:textId="77777777" w:rsidR="004442D6" w:rsidRPr="005B378C" w:rsidRDefault="004442D6" w:rsidP="004442D6">
      <w:pPr>
        <w:jc w:val="center"/>
        <w:rPr>
          <w:rFonts w:ascii="Times New Roman" w:eastAsia="Calibri" w:hAnsi="Times New Roman" w:cs="Times New Roman"/>
          <w:sz w:val="23"/>
          <w:szCs w:val="23"/>
          <w:lang w:bidi="he-IL"/>
        </w:rPr>
      </w:pPr>
      <w:r w:rsidRPr="005B378C">
        <w:rPr>
          <w:rFonts w:ascii="Times New Roman" w:eastAsia="Calibri" w:hAnsi="Times New Roman" w:cs="Times New Roman"/>
          <w:sz w:val="23"/>
          <w:szCs w:val="23"/>
          <w:lang w:bidi="he-IL"/>
        </w:rPr>
        <w:t xml:space="preserve">High Point, NC 27260 </w:t>
      </w:r>
    </w:p>
    <w:p w14:paraId="7AC6EC68" w14:textId="77777777" w:rsidR="00B1191C" w:rsidRPr="005B378C" w:rsidRDefault="00B1191C" w:rsidP="00B1191C">
      <w:pPr>
        <w:ind w:left="1440" w:firstLine="720"/>
        <w:rPr>
          <w:sz w:val="23"/>
          <w:szCs w:val="23"/>
        </w:rPr>
      </w:pPr>
      <w:r w:rsidRPr="005B378C">
        <w:rPr>
          <w:sz w:val="23"/>
          <w:szCs w:val="23"/>
        </w:rPr>
        <w:tab/>
      </w:r>
      <w:r w:rsidRPr="005B378C">
        <w:rPr>
          <w:sz w:val="23"/>
          <w:szCs w:val="23"/>
        </w:rPr>
        <w:tab/>
      </w:r>
    </w:p>
    <w:p w14:paraId="3C6844CC" w14:textId="793B49A6" w:rsidR="006F0C25" w:rsidRPr="005B378C" w:rsidRDefault="00360F39" w:rsidP="006F0C25">
      <w:pPr>
        <w:jc w:val="both"/>
        <w:rPr>
          <w:rFonts w:ascii="Times New Roman" w:eastAsia="Cambria" w:hAnsi="Times New Roman" w:cs="Times New Roman"/>
          <w:b/>
          <w:sz w:val="23"/>
          <w:szCs w:val="23"/>
        </w:rPr>
      </w:pPr>
      <w:r>
        <w:rPr>
          <w:rFonts w:ascii="Times New Roman" w:eastAsia="Cambria" w:hAnsi="Times New Roman" w:cs="Times New Roman"/>
          <w:b/>
          <w:sz w:val="23"/>
          <w:szCs w:val="23"/>
        </w:rPr>
        <w:t>FOR IMMEDIATE RELEASE</w:t>
      </w:r>
      <w:r w:rsidR="006F0C25" w:rsidRPr="005B378C">
        <w:rPr>
          <w:rFonts w:ascii="Times New Roman" w:eastAsia="Cambria" w:hAnsi="Times New Roman" w:cs="Times New Roman"/>
          <w:b/>
          <w:sz w:val="23"/>
          <w:szCs w:val="23"/>
        </w:rPr>
        <w:tab/>
      </w:r>
      <w:r w:rsidR="006F0C25" w:rsidRPr="005B378C">
        <w:rPr>
          <w:rFonts w:ascii="Times New Roman" w:eastAsia="Cambria" w:hAnsi="Times New Roman" w:cs="Times New Roman"/>
          <w:b/>
          <w:sz w:val="23"/>
          <w:szCs w:val="23"/>
        </w:rPr>
        <w:tab/>
      </w:r>
      <w:r w:rsidR="006F0C25" w:rsidRPr="005B378C">
        <w:rPr>
          <w:rFonts w:ascii="Times New Roman" w:eastAsia="Cambria" w:hAnsi="Times New Roman" w:cs="Times New Roman"/>
          <w:b/>
          <w:sz w:val="23"/>
          <w:szCs w:val="23"/>
        </w:rPr>
        <w:tab/>
      </w:r>
      <w:r w:rsidR="006F0C25" w:rsidRPr="005B378C">
        <w:rPr>
          <w:rFonts w:ascii="Times New Roman" w:eastAsia="Cambria" w:hAnsi="Times New Roman" w:cs="Times New Roman"/>
          <w:b/>
          <w:sz w:val="23"/>
          <w:szCs w:val="23"/>
          <w:u w:val="single"/>
        </w:rPr>
        <w:t>Contact:</w:t>
      </w:r>
      <w:r w:rsidR="006F0C25" w:rsidRPr="005B378C">
        <w:rPr>
          <w:rFonts w:ascii="Times New Roman" w:eastAsia="Cambria" w:hAnsi="Times New Roman" w:cs="Times New Roman"/>
          <w:b/>
          <w:sz w:val="23"/>
          <w:szCs w:val="23"/>
        </w:rPr>
        <w:tab/>
      </w:r>
      <w:r w:rsidR="006F0C25" w:rsidRPr="005B378C">
        <w:rPr>
          <w:rFonts w:ascii="Times New Roman" w:eastAsia="Calibri Light" w:hAnsi="Times New Roman" w:cs="Times New Roman"/>
          <w:bCs/>
          <w:sz w:val="23"/>
          <w:szCs w:val="23"/>
          <w:lang w:val="sv-SE"/>
        </w:rPr>
        <w:t>Kristin Hawkins</w:t>
      </w:r>
    </w:p>
    <w:p w14:paraId="0724190F" w14:textId="77777777" w:rsidR="006F0C25" w:rsidRPr="005B378C" w:rsidRDefault="006F0C25" w:rsidP="006F0C25">
      <w:pPr>
        <w:ind w:left="5760"/>
        <w:jc w:val="both"/>
        <w:rPr>
          <w:rFonts w:ascii="Times New Roman" w:eastAsia="Calibri Light" w:hAnsi="Times New Roman" w:cs="Times New Roman"/>
          <w:bCs/>
          <w:sz w:val="23"/>
          <w:szCs w:val="23"/>
          <w:lang w:val="sv-SE"/>
        </w:rPr>
      </w:pPr>
      <w:r w:rsidRPr="005B378C">
        <w:rPr>
          <w:rFonts w:ascii="Times New Roman" w:eastAsia="Calibri Light" w:hAnsi="Times New Roman" w:cs="Times New Roman"/>
          <w:bCs/>
          <w:sz w:val="23"/>
          <w:szCs w:val="23"/>
          <w:lang w:val="sv-SE"/>
        </w:rPr>
        <w:t xml:space="preserve">         </w:t>
      </w:r>
      <w:r w:rsidRPr="005B378C">
        <w:rPr>
          <w:rFonts w:ascii="Times New Roman" w:eastAsia="Calibri Light" w:hAnsi="Times New Roman" w:cs="Times New Roman"/>
          <w:bCs/>
          <w:sz w:val="23"/>
          <w:szCs w:val="23"/>
          <w:lang w:val="sv-SE"/>
        </w:rPr>
        <w:tab/>
        <w:t>Steinreich Communications</w:t>
      </w:r>
    </w:p>
    <w:p w14:paraId="0EE20ADA" w14:textId="77777777" w:rsidR="006F0C25" w:rsidRPr="005B378C" w:rsidRDefault="006F0C25" w:rsidP="006F0C25">
      <w:pPr>
        <w:jc w:val="both"/>
        <w:rPr>
          <w:rFonts w:ascii="Times New Roman" w:eastAsia="Calibri Light" w:hAnsi="Times New Roman" w:cs="Times New Roman"/>
          <w:bCs/>
          <w:sz w:val="23"/>
          <w:szCs w:val="23"/>
          <w:lang w:val="sv-SE"/>
        </w:rPr>
      </w:pP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libri Light" w:hAnsi="Times New Roman" w:cs="Times New Roman"/>
          <w:b/>
          <w:bCs/>
          <w:spacing w:val="-14"/>
          <w:sz w:val="23"/>
          <w:szCs w:val="23"/>
          <w:bdr w:val="none" w:sz="0" w:space="0" w:color="auto" w:frame="1"/>
          <w:lang w:val="sv-SE"/>
        </w:rPr>
        <w:tab/>
      </w:r>
      <w:r w:rsidRPr="005B378C">
        <w:rPr>
          <w:rFonts w:ascii="Times New Roman" w:eastAsia="Calibri Light" w:hAnsi="Times New Roman" w:cs="Times New Roman"/>
          <w:b/>
          <w:bCs/>
          <w:spacing w:val="-14"/>
          <w:sz w:val="23"/>
          <w:szCs w:val="23"/>
          <w:bdr w:val="none" w:sz="0" w:space="0" w:color="auto" w:frame="1"/>
          <w:lang w:val="sv-SE"/>
        </w:rPr>
        <w:tab/>
      </w:r>
      <w:r w:rsidRPr="005B378C">
        <w:rPr>
          <w:rFonts w:ascii="Times New Roman" w:eastAsia="Calibri Light" w:hAnsi="Times New Roman" w:cs="Times New Roman"/>
          <w:b/>
          <w:bCs/>
          <w:spacing w:val="-14"/>
          <w:sz w:val="23"/>
          <w:szCs w:val="23"/>
          <w:bdr w:val="none" w:sz="0" w:space="0" w:color="auto" w:frame="1"/>
          <w:lang w:val="sv-SE"/>
        </w:rPr>
        <w:tab/>
      </w:r>
      <w:r w:rsidRPr="005B378C">
        <w:rPr>
          <w:rFonts w:ascii="Times New Roman" w:eastAsia="Calibri Light" w:hAnsi="Times New Roman" w:cs="Times New Roman"/>
          <w:b/>
          <w:bCs/>
          <w:spacing w:val="-14"/>
          <w:sz w:val="23"/>
          <w:szCs w:val="23"/>
          <w:bdr w:val="none" w:sz="0" w:space="0" w:color="auto" w:frame="1"/>
          <w:lang w:val="sv-SE"/>
        </w:rPr>
        <w:tab/>
      </w:r>
      <w:r w:rsidRPr="005B378C">
        <w:rPr>
          <w:rFonts w:ascii="Times New Roman" w:eastAsia="Calibri Light" w:hAnsi="Times New Roman" w:cs="Times New Roman"/>
          <w:b/>
          <w:bCs/>
          <w:spacing w:val="-14"/>
          <w:sz w:val="23"/>
          <w:szCs w:val="23"/>
          <w:bdr w:val="none" w:sz="0" w:space="0" w:color="auto" w:frame="1"/>
          <w:lang w:val="sv-SE"/>
        </w:rPr>
        <w:tab/>
      </w:r>
      <w:r w:rsidRPr="005B378C">
        <w:rPr>
          <w:rFonts w:ascii="Times New Roman" w:eastAsia="Calibri Light" w:hAnsi="Times New Roman" w:cs="Times New Roman"/>
          <w:bCs/>
          <w:sz w:val="23"/>
          <w:szCs w:val="23"/>
          <w:lang w:val="sv-SE"/>
        </w:rPr>
        <w:t>336-485-5674</w:t>
      </w:r>
    </w:p>
    <w:p w14:paraId="787DF6D6" w14:textId="5ED100DA" w:rsidR="003665D2" w:rsidRDefault="006F0C25" w:rsidP="006F0C25">
      <w:pPr>
        <w:rPr>
          <w:rFonts w:ascii="Times New Roman" w:eastAsia="Calibri Light" w:hAnsi="Times New Roman" w:cs="Times New Roman"/>
          <w:bCs/>
          <w:spacing w:val="-10"/>
          <w:sz w:val="23"/>
          <w:szCs w:val="23"/>
          <w:lang w:val="sv-SE"/>
        </w:rPr>
      </w:pP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t xml:space="preserve">          </w:t>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r w:rsidRPr="005B378C">
        <w:rPr>
          <w:rFonts w:ascii="Times New Roman" w:eastAsia="Calibri Light" w:hAnsi="Times New Roman" w:cs="Times New Roman"/>
          <w:b/>
          <w:bCs/>
          <w:color w:val="000000"/>
          <w:spacing w:val="-14"/>
          <w:sz w:val="23"/>
          <w:szCs w:val="23"/>
          <w:bdr w:val="none" w:sz="0" w:space="0" w:color="auto" w:frame="1"/>
          <w:lang w:val="sv-SE"/>
        </w:rPr>
        <w:tab/>
      </w:r>
      <w:hyperlink r:id="rId7" w:history="1">
        <w:r w:rsidR="003665D2" w:rsidRPr="00734C9A">
          <w:rPr>
            <w:rStyle w:val="Hyperlink"/>
            <w:rFonts w:ascii="Times New Roman" w:eastAsia="Calibri Light" w:hAnsi="Times New Roman" w:cs="Times New Roman"/>
            <w:bCs/>
            <w:sz w:val="23"/>
            <w:szCs w:val="23"/>
            <w:lang w:val="sv-SE"/>
          </w:rPr>
          <w:t>khawkins</w:t>
        </w:r>
        <w:r w:rsidR="003665D2" w:rsidRPr="00734C9A">
          <w:rPr>
            <w:rStyle w:val="Hyperlink"/>
            <w:rFonts w:ascii="Times New Roman" w:eastAsia="Calibri Light" w:hAnsi="Times New Roman" w:cs="Times New Roman"/>
            <w:bCs/>
            <w:spacing w:val="-10"/>
            <w:sz w:val="23"/>
            <w:szCs w:val="23"/>
            <w:lang w:val="sv-SE"/>
          </w:rPr>
          <w:t>@scompr.com</w:t>
        </w:r>
      </w:hyperlink>
    </w:p>
    <w:p w14:paraId="10C6FBBB" w14:textId="2BCAECB1" w:rsidR="006F0C25" w:rsidRPr="005B378C" w:rsidRDefault="006F0C25" w:rsidP="006F0C25">
      <w:pPr>
        <w:rPr>
          <w:rFonts w:ascii="Times New Roman" w:eastAsia="Cambria" w:hAnsi="Times New Roman" w:cs="Times New Roman"/>
          <w:b/>
          <w:bCs/>
          <w:sz w:val="23"/>
          <w:szCs w:val="23"/>
        </w:rPr>
      </w:pPr>
      <w:bookmarkStart w:id="0" w:name="_GoBack"/>
      <w:bookmarkEnd w:id="0"/>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sz w:val="23"/>
          <w:szCs w:val="23"/>
        </w:rPr>
        <w:tab/>
      </w:r>
      <w:r w:rsidRPr="005B378C">
        <w:rPr>
          <w:rFonts w:ascii="Times New Roman" w:eastAsia="Cambria" w:hAnsi="Times New Roman" w:cs="Times New Roman"/>
          <w:b/>
          <w:bCs/>
          <w:sz w:val="23"/>
          <w:szCs w:val="23"/>
        </w:rPr>
        <w:tab/>
      </w:r>
      <w:r w:rsidRPr="005B378C">
        <w:rPr>
          <w:rFonts w:ascii="Times New Roman" w:eastAsia="Cambria" w:hAnsi="Times New Roman" w:cs="Times New Roman"/>
          <w:b/>
          <w:bCs/>
          <w:sz w:val="23"/>
          <w:szCs w:val="23"/>
        </w:rPr>
        <w:tab/>
      </w:r>
      <w:r w:rsidRPr="005B378C">
        <w:rPr>
          <w:rFonts w:ascii="Times New Roman" w:eastAsia="Cambria" w:hAnsi="Times New Roman" w:cs="Times New Roman"/>
          <w:b/>
          <w:bCs/>
          <w:sz w:val="23"/>
          <w:szCs w:val="23"/>
        </w:rPr>
        <w:tab/>
      </w:r>
      <w:r w:rsidRPr="005B378C">
        <w:rPr>
          <w:rFonts w:ascii="Times New Roman" w:eastAsia="Cambria" w:hAnsi="Times New Roman" w:cs="Times New Roman"/>
          <w:b/>
          <w:bCs/>
          <w:sz w:val="23"/>
          <w:szCs w:val="23"/>
        </w:rPr>
        <w:tab/>
      </w:r>
      <w:r w:rsidRPr="005B378C">
        <w:rPr>
          <w:rFonts w:ascii="Times New Roman" w:eastAsia="Cambria" w:hAnsi="Times New Roman" w:cs="Times New Roman"/>
          <w:b/>
          <w:bCs/>
          <w:sz w:val="23"/>
          <w:szCs w:val="23"/>
        </w:rPr>
        <w:tab/>
      </w:r>
    </w:p>
    <w:p w14:paraId="2B9C1D71" w14:textId="1471DD9B" w:rsidR="00674E63" w:rsidRPr="005B378C" w:rsidRDefault="00681402" w:rsidP="002A0E14">
      <w:pPr>
        <w:jc w:val="center"/>
        <w:rPr>
          <w:rFonts w:ascii="Times New Roman" w:hAnsi="Times New Roman" w:cs="Times New Roman"/>
          <w:b/>
          <w:sz w:val="23"/>
          <w:szCs w:val="23"/>
          <w:u w:val="single"/>
        </w:rPr>
      </w:pPr>
      <w:r w:rsidRPr="005B378C">
        <w:rPr>
          <w:rFonts w:ascii="Times New Roman" w:hAnsi="Times New Roman" w:cs="Times New Roman"/>
          <w:b/>
          <w:sz w:val="23"/>
          <w:szCs w:val="23"/>
          <w:u w:val="single"/>
        </w:rPr>
        <w:t>FINE FURNITURE DESIGN TO LAUNCH ESQUIRE HOME COLLECTION AT HIGH POINT MARKET IN COLLABORATION WITH HEARST GLOBAL BRAND LICENSING</w:t>
      </w:r>
    </w:p>
    <w:p w14:paraId="79D080E6" w14:textId="77777777" w:rsidR="00681402" w:rsidRPr="005B378C" w:rsidRDefault="00681402" w:rsidP="00681402">
      <w:pPr>
        <w:rPr>
          <w:rFonts w:asciiTheme="majorBidi" w:hAnsiTheme="majorBidi" w:cstheme="majorBidi"/>
          <w:b/>
          <w:bCs/>
          <w:sz w:val="23"/>
          <w:szCs w:val="23"/>
        </w:rPr>
      </w:pPr>
    </w:p>
    <w:p w14:paraId="62080561" w14:textId="2FD572C3" w:rsidR="00681402" w:rsidRPr="005B378C" w:rsidRDefault="00645F11" w:rsidP="008234DD">
      <w:pPr>
        <w:spacing w:line="360" w:lineRule="auto"/>
        <w:ind w:firstLine="720"/>
        <w:rPr>
          <w:rFonts w:asciiTheme="majorBidi" w:hAnsiTheme="majorBidi" w:cstheme="majorBidi"/>
          <w:sz w:val="23"/>
          <w:szCs w:val="23"/>
        </w:rPr>
      </w:pPr>
      <w:r w:rsidRPr="005B378C">
        <w:rPr>
          <w:rFonts w:asciiTheme="majorBidi" w:hAnsiTheme="majorBidi" w:cstheme="majorBidi"/>
          <w:b/>
          <w:bCs/>
          <w:sz w:val="23"/>
          <w:szCs w:val="23"/>
        </w:rPr>
        <w:t xml:space="preserve">HIGH POINT, N.C. </w:t>
      </w:r>
      <w:r w:rsidRPr="005B378C">
        <w:rPr>
          <w:rFonts w:ascii="Times New Roman" w:hAnsi="Times New Roman" w:cs="Times New Roman"/>
          <w:sz w:val="23"/>
          <w:szCs w:val="23"/>
        </w:rPr>
        <w:t>–</w:t>
      </w:r>
      <w:r w:rsidR="00E2639D" w:rsidRPr="005B378C">
        <w:rPr>
          <w:rFonts w:ascii="Times New Roman" w:hAnsi="Times New Roman" w:cs="Times New Roman"/>
          <w:sz w:val="23"/>
          <w:szCs w:val="23"/>
        </w:rPr>
        <w:t xml:space="preserve"> The</w:t>
      </w:r>
      <w:r w:rsidR="00681402" w:rsidRPr="005B378C">
        <w:rPr>
          <w:sz w:val="23"/>
          <w:szCs w:val="23"/>
        </w:rPr>
        <w:t xml:space="preserve"> </w:t>
      </w:r>
      <w:r w:rsidR="00681402" w:rsidRPr="005B378C">
        <w:rPr>
          <w:rFonts w:asciiTheme="majorBidi" w:hAnsiTheme="majorBidi" w:cstheme="majorBidi"/>
          <w:sz w:val="23"/>
          <w:szCs w:val="23"/>
        </w:rPr>
        <w:t xml:space="preserve">ESQUIRE HOME COLLECTION by Fine Furniture Design, </w:t>
      </w:r>
      <w:r w:rsidR="00681402" w:rsidRPr="00DE6CA6">
        <w:rPr>
          <w:rFonts w:asciiTheme="majorBidi" w:hAnsiTheme="majorBidi" w:cstheme="majorBidi"/>
          <w:sz w:val="23"/>
          <w:szCs w:val="23"/>
        </w:rPr>
        <w:t xml:space="preserve">a </w:t>
      </w:r>
      <w:r w:rsidR="00DE6CA6" w:rsidRPr="00DE6CA6">
        <w:rPr>
          <w:rFonts w:asciiTheme="majorBidi" w:hAnsiTheme="majorBidi" w:cstheme="majorBidi"/>
          <w:sz w:val="23"/>
          <w:szCs w:val="23"/>
        </w:rPr>
        <w:t>5</w:t>
      </w:r>
      <w:r w:rsidR="00681402" w:rsidRPr="00DE6CA6">
        <w:rPr>
          <w:rFonts w:asciiTheme="majorBidi" w:hAnsiTheme="majorBidi" w:cstheme="majorBidi"/>
          <w:sz w:val="23"/>
          <w:szCs w:val="23"/>
        </w:rPr>
        <w:t>0-</w:t>
      </w:r>
      <w:r w:rsidR="00681402" w:rsidRPr="005B378C">
        <w:rPr>
          <w:rFonts w:asciiTheme="majorBidi" w:hAnsiTheme="majorBidi" w:cstheme="majorBidi"/>
          <w:sz w:val="23"/>
          <w:szCs w:val="23"/>
        </w:rPr>
        <w:t xml:space="preserve">piece </w:t>
      </w:r>
      <w:r w:rsidR="00E2639D" w:rsidRPr="005B378C">
        <w:rPr>
          <w:rFonts w:asciiTheme="majorBidi" w:hAnsiTheme="majorBidi" w:cstheme="majorBidi"/>
          <w:sz w:val="23"/>
          <w:szCs w:val="23"/>
        </w:rPr>
        <w:t>group</w:t>
      </w:r>
      <w:r w:rsidR="00681402" w:rsidRPr="005B378C">
        <w:rPr>
          <w:rFonts w:asciiTheme="majorBidi" w:hAnsiTheme="majorBidi" w:cstheme="majorBidi"/>
          <w:sz w:val="23"/>
          <w:szCs w:val="23"/>
        </w:rPr>
        <w:t xml:space="preserve"> featuring edgy and eclectic pieces for every living space in the home, will be making its debut at the 2018 Spring High Point Market. The </w:t>
      </w:r>
      <w:r w:rsidR="000317C9" w:rsidRPr="005B378C">
        <w:rPr>
          <w:rFonts w:asciiTheme="majorBidi" w:hAnsiTheme="majorBidi" w:cstheme="majorBidi"/>
          <w:sz w:val="23"/>
          <w:szCs w:val="23"/>
        </w:rPr>
        <w:t xml:space="preserve">media brand’s </w:t>
      </w:r>
      <w:r w:rsidR="002C5471" w:rsidRPr="005B378C">
        <w:rPr>
          <w:rFonts w:asciiTheme="majorBidi" w:hAnsiTheme="majorBidi" w:cstheme="majorBidi"/>
          <w:sz w:val="23"/>
          <w:szCs w:val="23"/>
        </w:rPr>
        <w:t>home</w:t>
      </w:r>
      <w:r w:rsidR="002C5471">
        <w:rPr>
          <w:rFonts w:asciiTheme="majorBidi" w:hAnsiTheme="majorBidi" w:cstheme="majorBidi"/>
          <w:sz w:val="23"/>
          <w:szCs w:val="23"/>
        </w:rPr>
        <w:t>-</w:t>
      </w:r>
      <w:r w:rsidR="000317C9" w:rsidRPr="005B378C">
        <w:rPr>
          <w:rFonts w:asciiTheme="majorBidi" w:hAnsiTheme="majorBidi" w:cstheme="majorBidi"/>
          <w:sz w:val="23"/>
          <w:szCs w:val="23"/>
        </w:rPr>
        <w:t>furnishings line</w:t>
      </w:r>
      <w:r w:rsidR="00732C9F" w:rsidRPr="005B378C">
        <w:rPr>
          <w:rFonts w:asciiTheme="majorBidi" w:hAnsiTheme="majorBidi" w:cstheme="majorBidi"/>
          <w:sz w:val="23"/>
          <w:szCs w:val="23"/>
        </w:rPr>
        <w:t xml:space="preserve"> </w:t>
      </w:r>
      <w:r w:rsidR="00681402" w:rsidRPr="005B378C">
        <w:rPr>
          <w:rFonts w:asciiTheme="majorBidi" w:hAnsiTheme="majorBidi" w:cstheme="majorBidi"/>
          <w:sz w:val="23"/>
          <w:szCs w:val="23"/>
        </w:rPr>
        <w:t xml:space="preserve">brings together inspiration </w:t>
      </w:r>
      <w:r w:rsidR="00C31E22" w:rsidRPr="005B378C">
        <w:rPr>
          <w:rFonts w:asciiTheme="majorBidi" w:hAnsiTheme="majorBidi" w:cstheme="majorBidi"/>
          <w:sz w:val="23"/>
          <w:szCs w:val="23"/>
        </w:rPr>
        <w:t>from the world</w:t>
      </w:r>
      <w:r w:rsidR="002C5471">
        <w:rPr>
          <w:rFonts w:asciiTheme="majorBidi" w:hAnsiTheme="majorBidi" w:cstheme="majorBidi"/>
          <w:sz w:val="23"/>
          <w:szCs w:val="23"/>
        </w:rPr>
        <w:t>s</w:t>
      </w:r>
      <w:r w:rsidR="00C31E22" w:rsidRPr="005B378C">
        <w:rPr>
          <w:rFonts w:asciiTheme="majorBidi" w:hAnsiTheme="majorBidi" w:cstheme="majorBidi"/>
          <w:sz w:val="23"/>
          <w:szCs w:val="23"/>
        </w:rPr>
        <w:t xml:space="preserve"> of men’s fashion, culture and style </w:t>
      </w:r>
      <w:r w:rsidR="00E2639D" w:rsidRPr="005B378C">
        <w:rPr>
          <w:rFonts w:asciiTheme="majorBidi" w:hAnsiTheme="majorBidi" w:cstheme="majorBidi"/>
          <w:sz w:val="23"/>
          <w:szCs w:val="23"/>
        </w:rPr>
        <w:t>through</w:t>
      </w:r>
      <w:r w:rsidR="00681402" w:rsidRPr="005B378C">
        <w:rPr>
          <w:rFonts w:asciiTheme="majorBidi" w:hAnsiTheme="majorBidi" w:cstheme="majorBidi"/>
          <w:sz w:val="23"/>
          <w:szCs w:val="23"/>
        </w:rPr>
        <w:t xml:space="preserve"> </w:t>
      </w:r>
      <w:r w:rsidR="00C31E22" w:rsidRPr="005B378C">
        <w:rPr>
          <w:rFonts w:asciiTheme="majorBidi" w:hAnsiTheme="majorBidi" w:cstheme="majorBidi"/>
          <w:sz w:val="23"/>
          <w:szCs w:val="23"/>
        </w:rPr>
        <w:t>the</w:t>
      </w:r>
      <w:r w:rsidR="00681402" w:rsidRPr="005B378C">
        <w:rPr>
          <w:rFonts w:asciiTheme="majorBidi" w:hAnsiTheme="majorBidi" w:cstheme="majorBidi"/>
          <w:sz w:val="23"/>
          <w:szCs w:val="23"/>
        </w:rPr>
        <w:t xml:space="preserve"> iconic</w:t>
      </w:r>
      <w:r w:rsidR="00C31E22" w:rsidRPr="005B378C">
        <w:rPr>
          <w:rFonts w:asciiTheme="majorBidi" w:hAnsiTheme="majorBidi" w:cstheme="majorBidi"/>
          <w:sz w:val="23"/>
          <w:szCs w:val="23"/>
        </w:rPr>
        <w:t xml:space="preserve"> lens of </w:t>
      </w:r>
      <w:r w:rsidR="00C31E22" w:rsidRPr="00CE3548">
        <w:rPr>
          <w:rFonts w:asciiTheme="majorBidi" w:hAnsiTheme="majorBidi" w:cstheme="majorBidi"/>
          <w:i/>
          <w:sz w:val="23"/>
          <w:szCs w:val="23"/>
        </w:rPr>
        <w:t>ESQUIRE</w:t>
      </w:r>
      <w:r w:rsidR="00C31E22" w:rsidRPr="005B378C">
        <w:rPr>
          <w:rFonts w:asciiTheme="majorBidi" w:hAnsiTheme="majorBidi" w:cstheme="majorBidi"/>
          <w:sz w:val="23"/>
          <w:szCs w:val="23"/>
        </w:rPr>
        <w:t xml:space="preserve"> </w:t>
      </w:r>
      <w:r w:rsidR="00681402" w:rsidRPr="005B378C">
        <w:rPr>
          <w:rFonts w:asciiTheme="majorBidi" w:hAnsiTheme="majorBidi" w:cstheme="majorBidi"/>
          <w:sz w:val="23"/>
          <w:szCs w:val="23"/>
        </w:rPr>
        <w:t xml:space="preserve">magazine with the </w:t>
      </w:r>
      <w:r w:rsidR="00E2639D" w:rsidRPr="005B378C">
        <w:rPr>
          <w:rFonts w:asciiTheme="majorBidi" w:hAnsiTheme="majorBidi" w:cstheme="majorBidi"/>
          <w:sz w:val="23"/>
          <w:szCs w:val="23"/>
        </w:rPr>
        <w:t xml:space="preserve">quality and </w:t>
      </w:r>
      <w:r w:rsidR="00681402" w:rsidRPr="005B378C">
        <w:rPr>
          <w:rFonts w:asciiTheme="majorBidi" w:hAnsiTheme="majorBidi" w:cstheme="majorBidi"/>
          <w:sz w:val="23"/>
          <w:szCs w:val="23"/>
        </w:rPr>
        <w:t xml:space="preserve">craftsmanship of Fine Furniture Design. </w:t>
      </w:r>
    </w:p>
    <w:p w14:paraId="683D37ED" w14:textId="7D47B2E4" w:rsidR="00316AA3" w:rsidRDefault="00316AA3" w:rsidP="00316AA3">
      <w:pPr>
        <w:spacing w:line="360" w:lineRule="auto"/>
        <w:ind w:firstLine="720"/>
        <w:rPr>
          <w:rFonts w:asciiTheme="majorBidi" w:hAnsiTheme="majorBidi" w:cstheme="majorBidi"/>
          <w:sz w:val="23"/>
          <w:szCs w:val="23"/>
        </w:rPr>
      </w:pPr>
      <w:r w:rsidRPr="005B378C">
        <w:rPr>
          <w:rFonts w:asciiTheme="majorBidi" w:hAnsiTheme="majorBidi" w:cstheme="majorBidi"/>
          <w:sz w:val="23"/>
          <w:szCs w:val="23"/>
        </w:rPr>
        <w:t>Encompassing a broad range of styles and materials to serve the diverse aesthetic tastes of today’s modern consumer</w:t>
      </w:r>
      <w:r w:rsidR="00E2639D" w:rsidRPr="005B378C">
        <w:rPr>
          <w:rFonts w:asciiTheme="majorBidi" w:hAnsiTheme="majorBidi" w:cstheme="majorBidi"/>
          <w:sz w:val="23"/>
          <w:szCs w:val="23"/>
        </w:rPr>
        <w:t xml:space="preserve"> </w:t>
      </w:r>
      <w:r w:rsidR="00030A73" w:rsidRPr="005B378C">
        <w:rPr>
          <w:rFonts w:ascii="Times New Roman" w:hAnsi="Times New Roman" w:cs="Times New Roman"/>
          <w:sz w:val="23"/>
          <w:szCs w:val="23"/>
        </w:rPr>
        <w:t>–</w:t>
      </w:r>
      <w:r w:rsidRPr="005B378C">
        <w:rPr>
          <w:rFonts w:asciiTheme="majorBidi" w:hAnsiTheme="majorBidi" w:cstheme="majorBidi"/>
          <w:sz w:val="23"/>
          <w:szCs w:val="23"/>
        </w:rPr>
        <w:t xml:space="preserve"> with just the right blend of gender-neutral design elements to broaden its appeal to both men and women alike</w:t>
      </w:r>
      <w:r w:rsidR="00E2639D" w:rsidRPr="005B378C">
        <w:rPr>
          <w:rFonts w:asciiTheme="majorBidi" w:hAnsiTheme="majorBidi" w:cstheme="majorBidi"/>
          <w:sz w:val="23"/>
          <w:szCs w:val="23"/>
        </w:rPr>
        <w:t xml:space="preserve"> </w:t>
      </w:r>
      <w:r w:rsidR="00E2639D" w:rsidRPr="005B378C">
        <w:rPr>
          <w:rFonts w:ascii="Times New Roman" w:hAnsi="Times New Roman" w:cs="Times New Roman"/>
          <w:sz w:val="23"/>
          <w:szCs w:val="23"/>
        </w:rPr>
        <w:t>–</w:t>
      </w:r>
      <w:r w:rsidRPr="005B378C">
        <w:rPr>
          <w:rFonts w:asciiTheme="majorBidi" w:hAnsiTheme="majorBidi" w:cstheme="majorBidi"/>
          <w:sz w:val="23"/>
          <w:szCs w:val="23"/>
        </w:rPr>
        <w:t xml:space="preserve"> the collection features a balance of classic and contemporary, new and traditional, the unexpected and </w:t>
      </w:r>
      <w:r w:rsidR="009D2B0D" w:rsidRPr="005B378C">
        <w:rPr>
          <w:rFonts w:asciiTheme="majorBidi" w:hAnsiTheme="majorBidi" w:cstheme="majorBidi"/>
          <w:sz w:val="23"/>
          <w:szCs w:val="23"/>
        </w:rPr>
        <w:t xml:space="preserve">the </w:t>
      </w:r>
      <w:r w:rsidRPr="005B378C">
        <w:rPr>
          <w:rFonts w:asciiTheme="majorBidi" w:hAnsiTheme="majorBidi" w:cstheme="majorBidi"/>
          <w:sz w:val="23"/>
          <w:szCs w:val="23"/>
        </w:rPr>
        <w:t>exploratory to deliver substance and style for the curious, confident and cultured consumer.</w:t>
      </w:r>
    </w:p>
    <w:p w14:paraId="159DA1C7" w14:textId="77777777" w:rsidR="00C30370" w:rsidRPr="005B378C" w:rsidRDefault="00C30370" w:rsidP="00C30370">
      <w:pPr>
        <w:spacing w:line="360" w:lineRule="auto"/>
        <w:ind w:firstLine="720"/>
        <w:rPr>
          <w:rFonts w:asciiTheme="majorBidi" w:hAnsiTheme="majorBidi" w:cstheme="majorBidi"/>
          <w:sz w:val="23"/>
          <w:szCs w:val="23"/>
        </w:rPr>
      </w:pPr>
      <w:r w:rsidRPr="005B378C">
        <w:rPr>
          <w:rFonts w:asciiTheme="majorBidi" w:hAnsiTheme="majorBidi" w:cstheme="majorBidi"/>
          <w:sz w:val="23"/>
          <w:szCs w:val="23"/>
        </w:rPr>
        <w:t xml:space="preserve">To celebrate the new line, Fine Furniture Design will host the </w:t>
      </w:r>
      <w:r w:rsidRPr="00CE3548">
        <w:rPr>
          <w:rFonts w:asciiTheme="majorBidi" w:hAnsiTheme="majorBidi" w:cstheme="majorBidi"/>
          <w:i/>
          <w:sz w:val="23"/>
          <w:szCs w:val="23"/>
        </w:rPr>
        <w:t>ESQUIRE</w:t>
      </w:r>
      <w:r w:rsidRPr="005B378C">
        <w:rPr>
          <w:rFonts w:asciiTheme="majorBidi" w:hAnsiTheme="majorBidi" w:cstheme="majorBidi"/>
          <w:sz w:val="23"/>
          <w:szCs w:val="23"/>
        </w:rPr>
        <w:t xml:space="preserve"> editors at its 2018 April High Point Market opening celebration. The event, which will showcase the new collection, will be held at the Fine Furniture Design showroom located at 305 S. Hamilton St. on April 13th from 5:30 - 8:30 p.m.</w:t>
      </w:r>
    </w:p>
    <w:p w14:paraId="4F13C0F5" w14:textId="54AA2653" w:rsidR="002475DA" w:rsidRPr="005B378C" w:rsidRDefault="00732C9F" w:rsidP="00E423E4">
      <w:pPr>
        <w:spacing w:line="360" w:lineRule="auto"/>
        <w:ind w:firstLine="720"/>
        <w:rPr>
          <w:rFonts w:asciiTheme="majorBidi" w:hAnsiTheme="majorBidi" w:cstheme="majorBidi"/>
          <w:sz w:val="23"/>
          <w:szCs w:val="23"/>
        </w:rPr>
      </w:pPr>
      <w:r w:rsidRPr="00DA5AF4">
        <w:rPr>
          <w:rFonts w:asciiTheme="majorBidi" w:hAnsiTheme="majorBidi" w:cstheme="majorBidi"/>
          <w:sz w:val="23"/>
          <w:szCs w:val="23"/>
        </w:rPr>
        <w:t>C</w:t>
      </w:r>
      <w:r w:rsidR="00E2639D" w:rsidRPr="00DA5AF4">
        <w:rPr>
          <w:rFonts w:asciiTheme="majorBidi" w:hAnsiTheme="majorBidi" w:cstheme="majorBidi"/>
          <w:sz w:val="23"/>
          <w:szCs w:val="23"/>
        </w:rPr>
        <w:t xml:space="preserve">haracterized by </w:t>
      </w:r>
      <w:r w:rsidR="009D335D" w:rsidRPr="00DA5AF4">
        <w:rPr>
          <w:rFonts w:asciiTheme="majorBidi" w:hAnsiTheme="majorBidi" w:cstheme="majorBidi"/>
          <w:sz w:val="23"/>
          <w:szCs w:val="23"/>
        </w:rPr>
        <w:t>an</w:t>
      </w:r>
      <w:r w:rsidR="00E2639D" w:rsidRPr="00DA5AF4">
        <w:rPr>
          <w:rFonts w:asciiTheme="majorBidi" w:hAnsiTheme="majorBidi" w:cstheme="majorBidi"/>
          <w:sz w:val="23"/>
          <w:szCs w:val="23"/>
        </w:rPr>
        <w:t xml:space="preserve"> eclectic mix of materials</w:t>
      </w:r>
      <w:r w:rsidR="004556B5" w:rsidRPr="00DA5AF4">
        <w:rPr>
          <w:rFonts w:asciiTheme="majorBidi" w:hAnsiTheme="majorBidi" w:cstheme="majorBidi"/>
          <w:sz w:val="23"/>
          <w:szCs w:val="23"/>
        </w:rPr>
        <w:t xml:space="preserve"> such as dark graphite and cognac leathers, metal details and inlays, smoked glass and antiqued mirror, </w:t>
      </w:r>
      <w:r w:rsidRPr="00DA5AF4">
        <w:rPr>
          <w:rFonts w:asciiTheme="majorBidi" w:hAnsiTheme="majorBidi" w:cstheme="majorBidi"/>
          <w:sz w:val="23"/>
          <w:szCs w:val="23"/>
        </w:rPr>
        <w:t>the collection features f</w:t>
      </w:r>
      <w:r w:rsidR="00E2639D" w:rsidRPr="00DA5AF4">
        <w:rPr>
          <w:rFonts w:asciiTheme="majorBidi" w:hAnsiTheme="majorBidi" w:cstheme="majorBidi"/>
          <w:sz w:val="23"/>
          <w:szCs w:val="23"/>
        </w:rPr>
        <w:t xml:space="preserve">ive distinctive finishes </w:t>
      </w:r>
      <w:r w:rsidR="00E174FD" w:rsidRPr="00DA5AF4">
        <w:rPr>
          <w:rFonts w:asciiTheme="majorBidi" w:hAnsiTheme="majorBidi" w:cstheme="majorBidi"/>
          <w:sz w:val="23"/>
          <w:szCs w:val="23"/>
        </w:rPr>
        <w:t xml:space="preserve">upon a mix of </w:t>
      </w:r>
      <w:r w:rsidR="00DD5C1F" w:rsidRPr="00DA5AF4">
        <w:rPr>
          <w:rFonts w:asciiTheme="majorBidi" w:hAnsiTheme="majorBidi" w:cstheme="majorBidi"/>
          <w:sz w:val="23"/>
          <w:szCs w:val="23"/>
        </w:rPr>
        <w:t xml:space="preserve">figured </w:t>
      </w:r>
      <w:r w:rsidR="00E174FD" w:rsidRPr="00DA5AF4">
        <w:rPr>
          <w:rFonts w:asciiTheme="majorBidi" w:hAnsiTheme="majorBidi" w:cstheme="majorBidi"/>
          <w:sz w:val="23"/>
          <w:szCs w:val="23"/>
        </w:rPr>
        <w:t>Mozambique, curly maple and ash</w:t>
      </w:r>
      <w:r w:rsidR="004556B5" w:rsidRPr="00DA5AF4">
        <w:rPr>
          <w:rFonts w:asciiTheme="majorBidi" w:hAnsiTheme="majorBidi" w:cstheme="majorBidi"/>
          <w:sz w:val="23"/>
          <w:szCs w:val="23"/>
        </w:rPr>
        <w:t xml:space="preserve"> veneers. Finishes include</w:t>
      </w:r>
      <w:r w:rsidR="00EC68E0" w:rsidRPr="00DA5AF4">
        <w:rPr>
          <w:rFonts w:asciiTheme="majorBidi" w:hAnsiTheme="majorBidi" w:cstheme="majorBidi"/>
          <w:sz w:val="23"/>
          <w:szCs w:val="23"/>
        </w:rPr>
        <w:t xml:space="preserve"> </w:t>
      </w:r>
      <w:r w:rsidR="00DD5C1F" w:rsidRPr="00DA5AF4">
        <w:rPr>
          <w:rFonts w:asciiTheme="majorBidi" w:hAnsiTheme="majorBidi" w:cstheme="majorBidi"/>
          <w:sz w:val="23"/>
          <w:szCs w:val="23"/>
        </w:rPr>
        <w:t xml:space="preserve">Cognac on figured Mozambique, Noir on curly maple and Java on tamo ash veneer. Secondary accent finishes include Lacewood blue </w:t>
      </w:r>
      <w:r w:rsidR="009F0684" w:rsidRPr="00DA5AF4">
        <w:rPr>
          <w:rFonts w:asciiTheme="majorBidi" w:hAnsiTheme="majorBidi" w:cstheme="majorBidi"/>
          <w:sz w:val="23"/>
          <w:szCs w:val="23"/>
        </w:rPr>
        <w:t xml:space="preserve">and an </w:t>
      </w:r>
      <w:r w:rsidRPr="00DA5AF4">
        <w:rPr>
          <w:rFonts w:asciiTheme="majorBidi" w:hAnsiTheme="majorBidi" w:cstheme="majorBidi"/>
          <w:sz w:val="23"/>
          <w:szCs w:val="23"/>
        </w:rPr>
        <w:t>authentic</w:t>
      </w:r>
      <w:r w:rsidR="009F0684" w:rsidRPr="00DA5AF4">
        <w:rPr>
          <w:rFonts w:asciiTheme="majorBidi" w:hAnsiTheme="majorBidi" w:cstheme="majorBidi"/>
          <w:sz w:val="23"/>
          <w:szCs w:val="23"/>
        </w:rPr>
        <w:t xml:space="preserve"> British </w:t>
      </w:r>
      <w:r w:rsidRPr="00DA5AF4">
        <w:rPr>
          <w:rFonts w:asciiTheme="majorBidi" w:hAnsiTheme="majorBidi" w:cstheme="majorBidi"/>
          <w:sz w:val="23"/>
          <w:szCs w:val="23"/>
        </w:rPr>
        <w:t xml:space="preserve">race car green </w:t>
      </w:r>
      <w:r w:rsidR="009F0684" w:rsidRPr="00DA5AF4">
        <w:rPr>
          <w:rFonts w:asciiTheme="majorBidi" w:hAnsiTheme="majorBidi" w:cstheme="majorBidi"/>
          <w:sz w:val="23"/>
          <w:szCs w:val="23"/>
        </w:rPr>
        <w:t>finish</w:t>
      </w:r>
      <w:r w:rsidRPr="00DA5AF4">
        <w:rPr>
          <w:rFonts w:asciiTheme="majorBidi" w:hAnsiTheme="majorBidi" w:cstheme="majorBidi"/>
          <w:sz w:val="23"/>
          <w:szCs w:val="23"/>
        </w:rPr>
        <w:t>,</w:t>
      </w:r>
      <w:r w:rsidR="00DD5C1F" w:rsidRPr="00DA5AF4">
        <w:rPr>
          <w:rFonts w:asciiTheme="majorBidi" w:hAnsiTheme="majorBidi" w:cstheme="majorBidi"/>
          <w:sz w:val="23"/>
          <w:szCs w:val="23"/>
        </w:rPr>
        <w:t xml:space="preserve"> BRG,</w:t>
      </w:r>
      <w:r w:rsidRPr="00DA5AF4">
        <w:rPr>
          <w:rFonts w:asciiTheme="majorBidi" w:hAnsiTheme="majorBidi" w:cstheme="majorBidi"/>
          <w:sz w:val="23"/>
          <w:szCs w:val="23"/>
        </w:rPr>
        <w:t xml:space="preserve"> which </w:t>
      </w:r>
      <w:r w:rsidR="00BA1527" w:rsidRPr="00DA5AF4">
        <w:rPr>
          <w:rFonts w:asciiTheme="majorBidi" w:hAnsiTheme="majorBidi" w:cstheme="majorBidi"/>
          <w:sz w:val="23"/>
          <w:szCs w:val="23"/>
        </w:rPr>
        <w:t>i</w:t>
      </w:r>
      <w:r w:rsidRPr="00DA5AF4">
        <w:rPr>
          <w:rFonts w:asciiTheme="majorBidi" w:hAnsiTheme="majorBidi" w:cstheme="majorBidi"/>
          <w:sz w:val="23"/>
          <w:szCs w:val="23"/>
        </w:rPr>
        <w:t>s inspired by one of the most iconic colors of the automotive world</w:t>
      </w:r>
      <w:r w:rsidR="002C5471">
        <w:rPr>
          <w:rFonts w:asciiTheme="majorBidi" w:hAnsiTheme="majorBidi" w:cstheme="majorBidi"/>
          <w:sz w:val="23"/>
          <w:szCs w:val="23"/>
        </w:rPr>
        <w:t xml:space="preserve"> dating </w:t>
      </w:r>
      <w:r w:rsidRPr="00DA5AF4">
        <w:rPr>
          <w:rFonts w:asciiTheme="majorBidi" w:hAnsiTheme="majorBidi" w:cstheme="majorBidi"/>
          <w:sz w:val="23"/>
          <w:szCs w:val="23"/>
        </w:rPr>
        <w:t xml:space="preserve">back </w:t>
      </w:r>
      <w:r w:rsidR="002C5471">
        <w:rPr>
          <w:rFonts w:asciiTheme="majorBidi" w:hAnsiTheme="majorBidi" w:cstheme="majorBidi"/>
          <w:sz w:val="23"/>
          <w:szCs w:val="23"/>
        </w:rPr>
        <w:t xml:space="preserve">more than </w:t>
      </w:r>
      <w:r w:rsidRPr="00DA5AF4">
        <w:rPr>
          <w:rFonts w:asciiTheme="majorBidi" w:hAnsiTheme="majorBidi" w:cstheme="majorBidi"/>
          <w:sz w:val="23"/>
          <w:szCs w:val="23"/>
        </w:rPr>
        <w:t>100 years</w:t>
      </w:r>
      <w:r w:rsidR="00690882" w:rsidRPr="005B378C">
        <w:rPr>
          <w:rFonts w:asciiTheme="majorBidi" w:hAnsiTheme="majorBidi" w:cstheme="majorBidi"/>
          <w:sz w:val="23"/>
          <w:szCs w:val="23"/>
        </w:rPr>
        <w:t xml:space="preserve">. </w:t>
      </w:r>
    </w:p>
    <w:p w14:paraId="23DA498A" w14:textId="6C4DBBF9" w:rsidR="004556B5" w:rsidRDefault="004556B5" w:rsidP="00110797">
      <w:pPr>
        <w:spacing w:line="360" w:lineRule="auto"/>
        <w:ind w:firstLine="720"/>
        <w:rPr>
          <w:rFonts w:asciiTheme="majorBidi" w:hAnsiTheme="majorBidi" w:cstheme="majorBidi"/>
          <w:sz w:val="23"/>
          <w:szCs w:val="23"/>
        </w:rPr>
      </w:pPr>
      <w:r w:rsidRPr="005B378C">
        <w:rPr>
          <w:rFonts w:asciiTheme="majorBidi" w:hAnsiTheme="majorBidi" w:cstheme="majorBidi"/>
          <w:sz w:val="23"/>
          <w:szCs w:val="23"/>
        </w:rPr>
        <w:t xml:space="preserve"> </w:t>
      </w:r>
      <w:r w:rsidR="00D57DC4" w:rsidRPr="005B378C">
        <w:rPr>
          <w:rFonts w:asciiTheme="majorBidi" w:hAnsiTheme="majorBidi" w:cstheme="majorBidi"/>
          <w:sz w:val="23"/>
          <w:szCs w:val="23"/>
        </w:rPr>
        <w:t>“</w:t>
      </w:r>
      <w:r>
        <w:rPr>
          <w:rFonts w:asciiTheme="majorBidi" w:hAnsiTheme="majorBidi" w:cstheme="majorBidi"/>
          <w:sz w:val="23"/>
          <w:szCs w:val="23"/>
        </w:rPr>
        <w:t>The</w:t>
      </w:r>
      <w:r w:rsidR="00B1086F" w:rsidRPr="005B378C">
        <w:rPr>
          <w:rFonts w:asciiTheme="majorBidi" w:hAnsiTheme="majorBidi" w:cstheme="majorBidi"/>
          <w:sz w:val="23"/>
          <w:szCs w:val="23"/>
        </w:rPr>
        <w:t xml:space="preserve"> collection pays homage to male interests</w:t>
      </w:r>
      <w:r>
        <w:rPr>
          <w:rFonts w:asciiTheme="majorBidi" w:hAnsiTheme="majorBidi" w:cstheme="majorBidi"/>
          <w:sz w:val="23"/>
          <w:szCs w:val="23"/>
        </w:rPr>
        <w:t xml:space="preserve"> through</w:t>
      </w:r>
      <w:r w:rsidR="00B1086F" w:rsidRPr="005B378C">
        <w:rPr>
          <w:rFonts w:asciiTheme="majorBidi" w:hAnsiTheme="majorBidi" w:cstheme="majorBidi"/>
          <w:sz w:val="23"/>
          <w:szCs w:val="23"/>
        </w:rPr>
        <w:t xml:space="preserve"> details </w:t>
      </w:r>
      <w:r>
        <w:rPr>
          <w:rFonts w:asciiTheme="majorBidi" w:hAnsiTheme="majorBidi" w:cstheme="majorBidi"/>
          <w:sz w:val="23"/>
          <w:szCs w:val="23"/>
        </w:rPr>
        <w:t>like our</w:t>
      </w:r>
      <w:r w:rsidR="00AB6B29" w:rsidRPr="005B378C">
        <w:rPr>
          <w:rFonts w:asciiTheme="majorBidi" w:hAnsiTheme="majorBidi" w:cstheme="majorBidi"/>
          <w:sz w:val="23"/>
          <w:szCs w:val="23"/>
        </w:rPr>
        <w:t xml:space="preserve"> British race car green finish</w:t>
      </w:r>
      <w:r>
        <w:rPr>
          <w:rFonts w:asciiTheme="majorBidi" w:hAnsiTheme="majorBidi" w:cstheme="majorBidi"/>
          <w:sz w:val="23"/>
          <w:szCs w:val="23"/>
        </w:rPr>
        <w:t xml:space="preserve"> and</w:t>
      </w:r>
      <w:r w:rsidR="00AB6B29" w:rsidRPr="005B378C">
        <w:rPr>
          <w:rFonts w:asciiTheme="majorBidi" w:hAnsiTheme="majorBidi" w:cstheme="majorBidi"/>
          <w:sz w:val="23"/>
          <w:szCs w:val="23"/>
        </w:rPr>
        <w:t xml:space="preserve"> </w:t>
      </w:r>
      <w:r w:rsidR="00D57DC4" w:rsidRPr="005B378C">
        <w:rPr>
          <w:rFonts w:asciiTheme="majorBidi" w:hAnsiTheme="majorBidi" w:cstheme="majorBidi"/>
          <w:sz w:val="23"/>
          <w:szCs w:val="23"/>
        </w:rPr>
        <w:t>upholstery styles inspired by vintage sports car</w:t>
      </w:r>
      <w:r>
        <w:rPr>
          <w:rFonts w:asciiTheme="majorBidi" w:hAnsiTheme="majorBidi" w:cstheme="majorBidi"/>
          <w:sz w:val="23"/>
          <w:szCs w:val="23"/>
        </w:rPr>
        <w:t xml:space="preserve"> </w:t>
      </w:r>
      <w:r w:rsidR="00D57DC4" w:rsidRPr="005B378C">
        <w:rPr>
          <w:rFonts w:asciiTheme="majorBidi" w:hAnsiTheme="majorBidi" w:cstheme="majorBidi"/>
          <w:sz w:val="23"/>
          <w:szCs w:val="23"/>
        </w:rPr>
        <w:t>s</w:t>
      </w:r>
      <w:r>
        <w:rPr>
          <w:rFonts w:asciiTheme="majorBidi" w:hAnsiTheme="majorBidi" w:cstheme="majorBidi"/>
          <w:sz w:val="23"/>
          <w:szCs w:val="23"/>
        </w:rPr>
        <w:t xml:space="preserve">eats, but </w:t>
      </w:r>
      <w:r w:rsidR="00D57DC4" w:rsidRPr="005B378C">
        <w:rPr>
          <w:rFonts w:asciiTheme="majorBidi" w:hAnsiTheme="majorBidi" w:cstheme="majorBidi"/>
          <w:sz w:val="23"/>
          <w:szCs w:val="23"/>
        </w:rPr>
        <w:t xml:space="preserve">you’ll also see relaxed curves, unexpected twists and rounded edges carried throughout the designs, which </w:t>
      </w:r>
      <w:r>
        <w:rPr>
          <w:rFonts w:asciiTheme="majorBidi" w:hAnsiTheme="majorBidi" w:cstheme="majorBidi"/>
          <w:sz w:val="23"/>
          <w:szCs w:val="23"/>
        </w:rPr>
        <w:t xml:space="preserve">really </w:t>
      </w:r>
      <w:r w:rsidR="00D57DC4" w:rsidRPr="005B378C">
        <w:rPr>
          <w:rFonts w:asciiTheme="majorBidi" w:hAnsiTheme="majorBidi" w:cstheme="majorBidi"/>
          <w:sz w:val="23"/>
          <w:szCs w:val="23"/>
        </w:rPr>
        <w:t>position the group for a co-ed environment</w:t>
      </w:r>
      <w:r w:rsidR="00B1086F" w:rsidRPr="005B378C">
        <w:rPr>
          <w:rFonts w:asciiTheme="majorBidi" w:hAnsiTheme="majorBidi" w:cstheme="majorBidi"/>
          <w:sz w:val="23"/>
          <w:szCs w:val="23"/>
        </w:rPr>
        <w:t>,</w:t>
      </w:r>
      <w:r w:rsidR="00C30370">
        <w:rPr>
          <w:rFonts w:asciiTheme="majorBidi" w:hAnsiTheme="majorBidi" w:cstheme="majorBidi"/>
          <w:sz w:val="23"/>
          <w:szCs w:val="23"/>
        </w:rPr>
        <w:t>”</w:t>
      </w:r>
      <w:r w:rsidR="00B1086F" w:rsidRPr="005B378C">
        <w:rPr>
          <w:rFonts w:asciiTheme="majorBidi" w:hAnsiTheme="majorBidi" w:cstheme="majorBidi"/>
          <w:sz w:val="23"/>
          <w:szCs w:val="23"/>
        </w:rPr>
        <w:t xml:space="preserve"> said Erin Sullivan, vice president of product development for Fine Furniture Design. </w:t>
      </w:r>
    </w:p>
    <w:p w14:paraId="604822E8" w14:textId="77777777" w:rsidR="00C30370" w:rsidRDefault="00C30370" w:rsidP="00C30370">
      <w:pPr>
        <w:spacing w:line="360" w:lineRule="auto"/>
        <w:jc w:val="center"/>
        <w:rPr>
          <w:rFonts w:asciiTheme="majorBidi" w:hAnsiTheme="majorBidi" w:cstheme="majorBidi"/>
          <w:sz w:val="23"/>
          <w:szCs w:val="23"/>
        </w:rPr>
      </w:pPr>
      <w:r>
        <w:rPr>
          <w:rFonts w:asciiTheme="majorBidi" w:hAnsiTheme="majorBidi" w:cstheme="majorBidi"/>
          <w:sz w:val="23"/>
          <w:szCs w:val="23"/>
        </w:rPr>
        <w:t>-more-</w:t>
      </w:r>
    </w:p>
    <w:p w14:paraId="2DCF1A8D" w14:textId="77777777" w:rsidR="002C5471" w:rsidRDefault="002C5471" w:rsidP="00C30370">
      <w:pPr>
        <w:rPr>
          <w:rFonts w:ascii="Times New Roman" w:hAnsi="Times New Roman"/>
        </w:rPr>
      </w:pPr>
    </w:p>
    <w:p w14:paraId="4A701963" w14:textId="04D656DD" w:rsidR="00C30370" w:rsidRDefault="00C30370" w:rsidP="00C30370">
      <w:pPr>
        <w:rPr>
          <w:rFonts w:ascii="Times New Roman" w:hAnsi="Times New Roman"/>
        </w:rPr>
      </w:pPr>
      <w:r>
        <w:rPr>
          <w:rFonts w:ascii="Times New Roman" w:hAnsi="Times New Roman"/>
        </w:rPr>
        <w:lastRenderedPageBreak/>
        <w:t>ESQUIRE HOME COLLECTION BY FFD</w:t>
      </w:r>
    </w:p>
    <w:p w14:paraId="498AD583" w14:textId="1E8D172B" w:rsidR="00C30370" w:rsidRDefault="00C30370" w:rsidP="00C30370">
      <w:pPr>
        <w:rPr>
          <w:rFonts w:ascii="Times New Roman" w:hAnsi="Times New Roman"/>
        </w:rPr>
      </w:pPr>
      <w:r>
        <w:rPr>
          <w:rFonts w:ascii="Times New Roman" w:hAnsi="Times New Roman"/>
        </w:rPr>
        <w:t>2-2-2-2-2</w:t>
      </w:r>
    </w:p>
    <w:p w14:paraId="7D311D90" w14:textId="77777777" w:rsidR="00C30370" w:rsidRDefault="00C30370" w:rsidP="00110797">
      <w:pPr>
        <w:spacing w:line="360" w:lineRule="auto"/>
        <w:ind w:firstLine="720"/>
        <w:rPr>
          <w:rFonts w:asciiTheme="majorBidi" w:hAnsiTheme="majorBidi" w:cstheme="majorBidi"/>
          <w:sz w:val="23"/>
          <w:szCs w:val="23"/>
        </w:rPr>
      </w:pPr>
    </w:p>
    <w:p w14:paraId="65918D37" w14:textId="33BFB155" w:rsidR="00D57DC4" w:rsidRDefault="00B1086F" w:rsidP="004556B5">
      <w:pPr>
        <w:spacing w:line="360" w:lineRule="auto"/>
        <w:ind w:firstLine="720"/>
        <w:rPr>
          <w:rFonts w:asciiTheme="majorBidi" w:hAnsiTheme="majorBidi" w:cstheme="majorBidi"/>
          <w:sz w:val="23"/>
          <w:szCs w:val="23"/>
        </w:rPr>
      </w:pPr>
      <w:r w:rsidRPr="005B378C">
        <w:rPr>
          <w:rFonts w:asciiTheme="majorBidi" w:hAnsiTheme="majorBidi" w:cstheme="majorBidi"/>
          <w:sz w:val="23"/>
          <w:szCs w:val="23"/>
        </w:rPr>
        <w:t>“</w:t>
      </w:r>
      <w:r w:rsidR="007C640E" w:rsidRPr="005B378C">
        <w:rPr>
          <w:rFonts w:asciiTheme="majorBidi" w:hAnsiTheme="majorBidi" w:cstheme="majorBidi"/>
          <w:sz w:val="23"/>
          <w:szCs w:val="23"/>
        </w:rPr>
        <w:t xml:space="preserve">The juxtaposition between masculinity and the softer </w:t>
      </w:r>
      <w:r w:rsidRPr="005B378C">
        <w:rPr>
          <w:rFonts w:asciiTheme="majorBidi" w:hAnsiTheme="majorBidi" w:cstheme="majorBidi"/>
          <w:sz w:val="23"/>
          <w:szCs w:val="23"/>
        </w:rPr>
        <w:t>design elements</w:t>
      </w:r>
      <w:r w:rsidR="0067681A" w:rsidRPr="005B378C">
        <w:rPr>
          <w:rFonts w:asciiTheme="majorBidi" w:hAnsiTheme="majorBidi" w:cstheme="majorBidi"/>
          <w:sz w:val="23"/>
          <w:szCs w:val="23"/>
        </w:rPr>
        <w:t xml:space="preserve"> create a cool and contemporary feeling –</w:t>
      </w:r>
      <w:r w:rsidR="00846F64" w:rsidRPr="005B378C">
        <w:rPr>
          <w:rFonts w:asciiTheme="majorBidi" w:hAnsiTheme="majorBidi" w:cstheme="majorBidi"/>
          <w:sz w:val="23"/>
          <w:szCs w:val="23"/>
        </w:rPr>
        <w:t xml:space="preserve"> </w:t>
      </w:r>
      <w:r w:rsidR="0067681A" w:rsidRPr="005B378C">
        <w:rPr>
          <w:rFonts w:asciiTheme="majorBidi" w:hAnsiTheme="majorBidi" w:cstheme="majorBidi"/>
          <w:sz w:val="23"/>
          <w:szCs w:val="23"/>
        </w:rPr>
        <w:t>with just a bit of a retro vibe – that really make the collection special</w:t>
      </w:r>
      <w:r w:rsidR="004556B5">
        <w:rPr>
          <w:rFonts w:asciiTheme="majorBidi" w:hAnsiTheme="majorBidi" w:cstheme="majorBidi"/>
          <w:sz w:val="23"/>
          <w:szCs w:val="23"/>
        </w:rPr>
        <w:t>,” she continued.</w:t>
      </w:r>
      <w:r w:rsidR="0067681A" w:rsidRPr="005B378C">
        <w:rPr>
          <w:rFonts w:asciiTheme="majorBidi" w:hAnsiTheme="majorBidi" w:cstheme="majorBidi"/>
          <w:sz w:val="23"/>
          <w:szCs w:val="23"/>
        </w:rPr>
        <w:t xml:space="preserve"> </w:t>
      </w:r>
      <w:r w:rsidR="004556B5">
        <w:rPr>
          <w:rFonts w:asciiTheme="majorBidi" w:hAnsiTheme="majorBidi" w:cstheme="majorBidi"/>
          <w:sz w:val="23"/>
          <w:szCs w:val="23"/>
        </w:rPr>
        <w:t>“</w:t>
      </w:r>
      <w:r w:rsidR="0067681A" w:rsidRPr="005B378C">
        <w:rPr>
          <w:rFonts w:asciiTheme="majorBidi" w:hAnsiTheme="majorBidi" w:cstheme="majorBidi"/>
          <w:sz w:val="23"/>
          <w:szCs w:val="23"/>
        </w:rPr>
        <w:t xml:space="preserve">There is an </w:t>
      </w:r>
      <w:r w:rsidR="007C640E" w:rsidRPr="005B378C">
        <w:rPr>
          <w:rFonts w:asciiTheme="majorBidi" w:hAnsiTheme="majorBidi" w:cstheme="majorBidi"/>
          <w:sz w:val="23"/>
          <w:szCs w:val="23"/>
        </w:rPr>
        <w:t xml:space="preserve">authenticity to </w:t>
      </w:r>
      <w:r w:rsidR="0067681A" w:rsidRPr="005B378C">
        <w:rPr>
          <w:rFonts w:asciiTheme="majorBidi" w:hAnsiTheme="majorBidi" w:cstheme="majorBidi"/>
          <w:sz w:val="23"/>
          <w:szCs w:val="23"/>
        </w:rPr>
        <w:t xml:space="preserve">it that </w:t>
      </w:r>
      <w:r w:rsidR="002C5471">
        <w:rPr>
          <w:rFonts w:asciiTheme="majorBidi" w:hAnsiTheme="majorBidi" w:cstheme="majorBidi"/>
          <w:sz w:val="23"/>
          <w:szCs w:val="23"/>
        </w:rPr>
        <w:t>is easy to live with</w:t>
      </w:r>
      <w:r w:rsidR="004556B5">
        <w:rPr>
          <w:rFonts w:asciiTheme="majorBidi" w:hAnsiTheme="majorBidi" w:cstheme="majorBidi"/>
          <w:sz w:val="23"/>
          <w:szCs w:val="23"/>
        </w:rPr>
        <w:t>.”</w:t>
      </w:r>
    </w:p>
    <w:p w14:paraId="6ACEE390" w14:textId="2697AC10" w:rsidR="00846F64" w:rsidRPr="00DA5AF4" w:rsidRDefault="00FB5154" w:rsidP="00846F64">
      <w:pPr>
        <w:spacing w:line="360" w:lineRule="auto"/>
        <w:ind w:firstLine="720"/>
        <w:rPr>
          <w:rFonts w:asciiTheme="majorBidi" w:hAnsiTheme="majorBidi" w:cstheme="majorBidi"/>
          <w:sz w:val="23"/>
          <w:szCs w:val="23"/>
        </w:rPr>
      </w:pPr>
      <w:r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 xml:space="preserve">Trafalgar </w:t>
      </w:r>
      <w:r w:rsidRPr="00DA5AF4">
        <w:rPr>
          <w:rFonts w:asciiTheme="majorBidi" w:hAnsiTheme="majorBidi" w:cstheme="majorBidi"/>
          <w:b/>
          <w:bCs/>
          <w:i/>
          <w:iCs/>
          <w:sz w:val="23"/>
          <w:szCs w:val="23"/>
        </w:rPr>
        <w:t>upholstered platform bed</w:t>
      </w:r>
      <w:r w:rsidRPr="00DA5AF4">
        <w:rPr>
          <w:rFonts w:asciiTheme="majorBidi" w:hAnsiTheme="majorBidi" w:cstheme="majorBidi"/>
          <w:sz w:val="23"/>
          <w:szCs w:val="23"/>
        </w:rPr>
        <w:t xml:space="preserve"> anchors the </w:t>
      </w:r>
      <w:r w:rsidR="00DE6CA6" w:rsidRPr="00DA5AF4">
        <w:rPr>
          <w:rFonts w:asciiTheme="majorBidi" w:hAnsiTheme="majorBidi" w:cstheme="majorBidi"/>
          <w:sz w:val="23"/>
          <w:szCs w:val="23"/>
        </w:rPr>
        <w:t>eight</w:t>
      </w:r>
      <w:r w:rsidR="00681402" w:rsidRPr="00DA5AF4">
        <w:rPr>
          <w:rFonts w:asciiTheme="majorBidi" w:hAnsiTheme="majorBidi" w:cstheme="majorBidi"/>
          <w:sz w:val="23"/>
          <w:szCs w:val="23"/>
        </w:rPr>
        <w:t xml:space="preserve"> bedroom pieces</w:t>
      </w:r>
      <w:r w:rsidRPr="00DA5AF4">
        <w:rPr>
          <w:rFonts w:asciiTheme="majorBidi" w:hAnsiTheme="majorBidi" w:cstheme="majorBidi"/>
          <w:sz w:val="23"/>
          <w:szCs w:val="23"/>
        </w:rPr>
        <w:t xml:space="preserve">. Featured in a </w:t>
      </w:r>
      <w:r w:rsidR="00FE4B1A" w:rsidRPr="00DA5AF4">
        <w:rPr>
          <w:rFonts w:asciiTheme="majorBidi" w:hAnsiTheme="majorBidi" w:cstheme="majorBidi"/>
          <w:sz w:val="23"/>
          <w:szCs w:val="23"/>
        </w:rPr>
        <w:t>menswear-</w:t>
      </w:r>
      <w:r w:rsidRPr="00DA5AF4">
        <w:rPr>
          <w:rFonts w:asciiTheme="majorBidi" w:hAnsiTheme="majorBidi" w:cstheme="majorBidi"/>
          <w:sz w:val="23"/>
          <w:szCs w:val="23"/>
        </w:rPr>
        <w:t xml:space="preserve">inspired </w:t>
      </w:r>
      <w:r w:rsidR="00FE4B1A" w:rsidRPr="00DA5AF4">
        <w:rPr>
          <w:rFonts w:asciiTheme="majorBidi" w:hAnsiTheme="majorBidi" w:cstheme="majorBidi"/>
          <w:sz w:val="23"/>
          <w:szCs w:val="23"/>
        </w:rPr>
        <w:t xml:space="preserve">performance fabric with a </w:t>
      </w:r>
      <w:r w:rsidRPr="00DA5AF4">
        <w:rPr>
          <w:rFonts w:asciiTheme="majorBidi" w:hAnsiTheme="majorBidi" w:cstheme="majorBidi"/>
          <w:sz w:val="23"/>
          <w:szCs w:val="23"/>
        </w:rPr>
        <w:t>herringbone pattern</w:t>
      </w:r>
      <w:r w:rsidR="00CE6955" w:rsidRPr="00DA5AF4">
        <w:rPr>
          <w:rFonts w:asciiTheme="majorBidi" w:hAnsiTheme="majorBidi" w:cstheme="majorBidi"/>
          <w:sz w:val="23"/>
          <w:szCs w:val="23"/>
        </w:rPr>
        <w:t>,</w:t>
      </w:r>
      <w:r w:rsidRPr="00DA5AF4">
        <w:rPr>
          <w:rFonts w:asciiTheme="majorBidi" w:hAnsiTheme="majorBidi" w:cstheme="majorBidi"/>
          <w:sz w:val="23"/>
          <w:szCs w:val="23"/>
        </w:rPr>
        <w:t xml:space="preserve"> t</w:t>
      </w:r>
      <w:r w:rsidR="00846F64" w:rsidRPr="00DA5AF4">
        <w:rPr>
          <w:rFonts w:asciiTheme="majorBidi" w:hAnsiTheme="majorBidi" w:cstheme="majorBidi"/>
          <w:sz w:val="23"/>
          <w:szCs w:val="23"/>
        </w:rPr>
        <w:t xml:space="preserve">he </w:t>
      </w:r>
      <w:r w:rsidRPr="00DA5AF4">
        <w:rPr>
          <w:rFonts w:asciiTheme="majorBidi" w:hAnsiTheme="majorBidi" w:cstheme="majorBidi"/>
          <w:sz w:val="23"/>
          <w:szCs w:val="23"/>
        </w:rPr>
        <w:t>h</w:t>
      </w:r>
      <w:r w:rsidR="00846F64" w:rsidRPr="00DA5AF4">
        <w:rPr>
          <w:rFonts w:asciiTheme="majorBidi" w:hAnsiTheme="majorBidi" w:cstheme="majorBidi"/>
          <w:sz w:val="23"/>
          <w:szCs w:val="23"/>
        </w:rPr>
        <w:t>ead</w:t>
      </w:r>
      <w:r w:rsidRPr="00DA5AF4">
        <w:rPr>
          <w:rFonts w:asciiTheme="majorBidi" w:hAnsiTheme="majorBidi" w:cstheme="majorBidi"/>
          <w:sz w:val="23"/>
          <w:szCs w:val="23"/>
        </w:rPr>
        <w:t>b</w:t>
      </w:r>
      <w:r w:rsidR="00846F64" w:rsidRPr="00DA5AF4">
        <w:rPr>
          <w:rFonts w:asciiTheme="majorBidi" w:hAnsiTheme="majorBidi" w:cstheme="majorBidi"/>
          <w:sz w:val="23"/>
          <w:szCs w:val="23"/>
        </w:rPr>
        <w:t>oar</w:t>
      </w:r>
      <w:r w:rsidRPr="00DA5AF4">
        <w:rPr>
          <w:rFonts w:asciiTheme="majorBidi" w:hAnsiTheme="majorBidi" w:cstheme="majorBidi"/>
          <w:sz w:val="23"/>
          <w:szCs w:val="23"/>
        </w:rPr>
        <w:t xml:space="preserve">d </w:t>
      </w:r>
      <w:r w:rsidR="00846F64" w:rsidRPr="00DA5AF4">
        <w:rPr>
          <w:rFonts w:asciiTheme="majorBidi" w:hAnsiTheme="majorBidi" w:cstheme="majorBidi"/>
          <w:sz w:val="23"/>
          <w:szCs w:val="23"/>
        </w:rPr>
        <w:t xml:space="preserve">and </w:t>
      </w:r>
      <w:r w:rsidRPr="00DA5AF4">
        <w:rPr>
          <w:rFonts w:asciiTheme="majorBidi" w:hAnsiTheme="majorBidi" w:cstheme="majorBidi"/>
          <w:sz w:val="23"/>
          <w:szCs w:val="23"/>
        </w:rPr>
        <w:t>f</w:t>
      </w:r>
      <w:r w:rsidR="00846F64" w:rsidRPr="00DA5AF4">
        <w:rPr>
          <w:rFonts w:asciiTheme="majorBidi" w:hAnsiTheme="majorBidi" w:cstheme="majorBidi"/>
          <w:sz w:val="23"/>
          <w:szCs w:val="23"/>
        </w:rPr>
        <w:t>oo</w:t>
      </w:r>
      <w:r w:rsidRPr="00DA5AF4">
        <w:rPr>
          <w:rFonts w:asciiTheme="majorBidi" w:hAnsiTheme="majorBidi" w:cstheme="majorBidi"/>
          <w:sz w:val="23"/>
          <w:szCs w:val="23"/>
        </w:rPr>
        <w:t>tb</w:t>
      </w:r>
      <w:r w:rsidR="00846F64" w:rsidRPr="00DA5AF4">
        <w:rPr>
          <w:rFonts w:asciiTheme="majorBidi" w:hAnsiTheme="majorBidi" w:cstheme="majorBidi"/>
          <w:sz w:val="23"/>
          <w:szCs w:val="23"/>
        </w:rPr>
        <w:t>oar</w:t>
      </w:r>
      <w:r w:rsidRPr="00DA5AF4">
        <w:rPr>
          <w:rFonts w:asciiTheme="majorBidi" w:hAnsiTheme="majorBidi" w:cstheme="majorBidi"/>
          <w:sz w:val="23"/>
          <w:szCs w:val="23"/>
        </w:rPr>
        <w:t xml:space="preserve">d </w:t>
      </w:r>
      <w:r w:rsidR="00846F64" w:rsidRPr="00DA5AF4">
        <w:rPr>
          <w:rFonts w:asciiTheme="majorBidi" w:hAnsiTheme="majorBidi" w:cstheme="majorBidi"/>
          <w:sz w:val="23"/>
          <w:szCs w:val="23"/>
        </w:rPr>
        <w:t xml:space="preserve">feature a unique curve that give the bed a bit of a shelter-style design.  </w:t>
      </w:r>
      <w:r w:rsidRPr="00DA5AF4">
        <w:rPr>
          <w:rFonts w:asciiTheme="majorBidi" w:hAnsiTheme="majorBidi" w:cstheme="majorBidi"/>
          <w:sz w:val="23"/>
          <w:szCs w:val="23"/>
        </w:rPr>
        <w:t>Metal inlay</w:t>
      </w:r>
      <w:r w:rsidR="00CB45EA" w:rsidRPr="00DA5AF4">
        <w:rPr>
          <w:rFonts w:asciiTheme="majorBidi" w:hAnsiTheme="majorBidi" w:cstheme="majorBidi"/>
          <w:sz w:val="23"/>
          <w:szCs w:val="23"/>
        </w:rPr>
        <w:t>s</w:t>
      </w:r>
      <w:r w:rsidR="00846F64" w:rsidRPr="00DA5AF4">
        <w:rPr>
          <w:rFonts w:asciiTheme="majorBidi" w:hAnsiTheme="majorBidi" w:cstheme="majorBidi"/>
          <w:sz w:val="23"/>
          <w:szCs w:val="23"/>
        </w:rPr>
        <w:t xml:space="preserve"> on the footboard offer additional design appeal.</w:t>
      </w:r>
      <w:r w:rsidRPr="00DA5AF4">
        <w:rPr>
          <w:rFonts w:asciiTheme="majorBidi" w:hAnsiTheme="majorBidi" w:cstheme="majorBidi"/>
          <w:sz w:val="23"/>
          <w:szCs w:val="23"/>
        </w:rPr>
        <w:t xml:space="preserve"> </w:t>
      </w:r>
      <w:r w:rsidR="00846F64" w:rsidRPr="00DA5AF4">
        <w:rPr>
          <w:rFonts w:asciiTheme="majorBidi" w:hAnsiTheme="majorBidi" w:cstheme="majorBidi"/>
          <w:sz w:val="23"/>
          <w:szCs w:val="23"/>
        </w:rPr>
        <w:t xml:space="preserve">Additional bedroom pieces include two nightstand options –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 xml:space="preserve">McCartney </w:t>
      </w:r>
      <w:r w:rsidR="00846F64" w:rsidRPr="00DA5AF4">
        <w:rPr>
          <w:rFonts w:asciiTheme="majorBidi" w:hAnsiTheme="majorBidi" w:cstheme="majorBidi"/>
          <w:sz w:val="23"/>
          <w:szCs w:val="23"/>
        </w:rPr>
        <w:t>with a cognac leather inset top and</w:t>
      </w:r>
      <w:r w:rsidR="00143D55" w:rsidRPr="00DA5AF4">
        <w:rPr>
          <w:rFonts w:asciiTheme="majorBidi" w:hAnsiTheme="majorBidi" w:cstheme="majorBidi"/>
          <w:sz w:val="23"/>
          <w:szCs w:val="23"/>
        </w:rPr>
        <w:t xml:space="preserve"> the </w:t>
      </w:r>
      <w:r w:rsidR="00143D55" w:rsidRPr="00DA5AF4">
        <w:rPr>
          <w:rFonts w:asciiTheme="majorBidi" w:hAnsiTheme="majorBidi" w:cstheme="majorBidi"/>
          <w:b/>
          <w:bCs/>
          <w:i/>
          <w:iCs/>
          <w:sz w:val="23"/>
          <w:szCs w:val="23"/>
        </w:rPr>
        <w:t>Daultry</w:t>
      </w:r>
      <w:r w:rsidR="00846F64" w:rsidRPr="00DA5AF4">
        <w:rPr>
          <w:rFonts w:asciiTheme="majorBidi" w:hAnsiTheme="majorBidi" w:cstheme="majorBidi"/>
          <w:sz w:val="23"/>
          <w:szCs w:val="23"/>
        </w:rPr>
        <w:t xml:space="preserve"> with metal inlay</w:t>
      </w:r>
      <w:r w:rsidR="00CB45EA" w:rsidRPr="00DA5AF4">
        <w:rPr>
          <w:rFonts w:asciiTheme="majorBidi" w:hAnsiTheme="majorBidi" w:cstheme="majorBidi"/>
          <w:sz w:val="23"/>
          <w:szCs w:val="23"/>
        </w:rPr>
        <w:t>s</w:t>
      </w:r>
      <w:r w:rsidR="00846F64" w:rsidRPr="00DA5AF4">
        <w:rPr>
          <w:rFonts w:asciiTheme="majorBidi" w:hAnsiTheme="majorBidi" w:cstheme="majorBidi"/>
          <w:sz w:val="23"/>
          <w:szCs w:val="23"/>
        </w:rPr>
        <w:t xml:space="preserve"> –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 xml:space="preserve">Leeds </w:t>
      </w:r>
      <w:r w:rsidR="00846F64" w:rsidRPr="00DA5AF4">
        <w:rPr>
          <w:rFonts w:asciiTheme="majorBidi" w:hAnsiTheme="majorBidi" w:cstheme="majorBidi"/>
          <w:b/>
          <w:bCs/>
          <w:i/>
          <w:iCs/>
          <w:sz w:val="23"/>
          <w:szCs w:val="23"/>
        </w:rPr>
        <w:t>fully upholstered end of bed</w:t>
      </w:r>
      <w:r w:rsidR="00846F64" w:rsidRPr="00DA5AF4">
        <w:rPr>
          <w:rFonts w:asciiTheme="majorBidi" w:hAnsiTheme="majorBidi" w:cstheme="majorBidi"/>
          <w:sz w:val="23"/>
          <w:szCs w:val="23"/>
        </w:rPr>
        <w:t xml:space="preserve"> </w:t>
      </w:r>
      <w:r w:rsidR="00846F64" w:rsidRPr="00DA5AF4">
        <w:rPr>
          <w:rFonts w:asciiTheme="majorBidi" w:hAnsiTheme="majorBidi" w:cstheme="majorBidi"/>
          <w:b/>
          <w:bCs/>
          <w:i/>
          <w:iCs/>
          <w:sz w:val="23"/>
          <w:szCs w:val="23"/>
        </w:rPr>
        <w:t>bench</w:t>
      </w:r>
      <w:r w:rsidR="00846F64" w:rsidRPr="00DA5AF4">
        <w:rPr>
          <w:rFonts w:asciiTheme="majorBidi" w:hAnsiTheme="majorBidi" w:cstheme="majorBidi"/>
          <w:sz w:val="23"/>
          <w:szCs w:val="23"/>
        </w:rPr>
        <w:t xml:space="preserve"> with </w:t>
      </w:r>
      <w:r w:rsidR="00CB45EA" w:rsidRPr="00DA5AF4">
        <w:rPr>
          <w:rFonts w:asciiTheme="majorBidi" w:hAnsiTheme="majorBidi" w:cstheme="majorBidi"/>
          <w:sz w:val="23"/>
          <w:szCs w:val="23"/>
        </w:rPr>
        <w:t xml:space="preserve">a </w:t>
      </w:r>
      <w:r w:rsidR="00846F64" w:rsidRPr="00DA5AF4">
        <w:rPr>
          <w:rFonts w:asciiTheme="majorBidi" w:hAnsiTheme="majorBidi" w:cstheme="majorBidi"/>
          <w:sz w:val="23"/>
          <w:szCs w:val="23"/>
        </w:rPr>
        <w:t>carved spherical bas</w:t>
      </w:r>
      <w:r w:rsidR="004556B5" w:rsidRPr="00DA5AF4">
        <w:rPr>
          <w:rFonts w:asciiTheme="majorBidi" w:hAnsiTheme="majorBidi" w:cstheme="majorBidi"/>
          <w:sz w:val="23"/>
          <w:szCs w:val="23"/>
        </w:rPr>
        <w:t>e and</w:t>
      </w:r>
      <w:r w:rsidR="00846F64" w:rsidRPr="00DA5AF4">
        <w:rPr>
          <w:rFonts w:asciiTheme="majorBidi" w:hAnsiTheme="majorBidi" w:cstheme="majorBidi"/>
          <w:sz w:val="23"/>
          <w:szCs w:val="23"/>
        </w:rPr>
        <w:t xml:space="preserve">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 xml:space="preserve">Lennon </w:t>
      </w:r>
      <w:r w:rsidR="00D90970" w:rsidRPr="00DA5AF4">
        <w:rPr>
          <w:rFonts w:asciiTheme="majorBidi" w:hAnsiTheme="majorBidi" w:cstheme="majorBidi"/>
          <w:b/>
          <w:bCs/>
          <w:i/>
          <w:iCs/>
          <w:sz w:val="23"/>
          <w:szCs w:val="23"/>
        </w:rPr>
        <w:t xml:space="preserve">three-drawer </w:t>
      </w:r>
      <w:r w:rsidR="00846F64" w:rsidRPr="00DA5AF4">
        <w:rPr>
          <w:rFonts w:asciiTheme="majorBidi" w:hAnsiTheme="majorBidi" w:cstheme="majorBidi"/>
          <w:b/>
          <w:bCs/>
          <w:i/>
          <w:iCs/>
          <w:sz w:val="23"/>
          <w:szCs w:val="23"/>
        </w:rPr>
        <w:t>multi-functional chest</w:t>
      </w:r>
      <w:r w:rsidR="00846F64" w:rsidRPr="00DA5AF4">
        <w:rPr>
          <w:rFonts w:asciiTheme="majorBidi" w:hAnsiTheme="majorBidi" w:cstheme="majorBidi"/>
          <w:sz w:val="23"/>
          <w:szCs w:val="23"/>
        </w:rPr>
        <w:t xml:space="preserve"> featured</w:t>
      </w:r>
      <w:r w:rsidR="00CB45EA" w:rsidRPr="00DA5AF4">
        <w:rPr>
          <w:rFonts w:asciiTheme="majorBidi" w:hAnsiTheme="majorBidi" w:cstheme="majorBidi"/>
          <w:sz w:val="23"/>
          <w:szCs w:val="23"/>
        </w:rPr>
        <w:t xml:space="preserve"> in</w:t>
      </w:r>
      <w:r w:rsidR="00846F64" w:rsidRPr="00DA5AF4">
        <w:rPr>
          <w:rFonts w:asciiTheme="majorBidi" w:hAnsiTheme="majorBidi" w:cstheme="majorBidi"/>
          <w:sz w:val="23"/>
          <w:szCs w:val="23"/>
        </w:rPr>
        <w:t xml:space="preserve"> the </w:t>
      </w:r>
      <w:r w:rsidR="00DD5C1F" w:rsidRPr="00DA5AF4">
        <w:rPr>
          <w:rFonts w:asciiTheme="majorBidi" w:hAnsiTheme="majorBidi" w:cstheme="majorBidi"/>
          <w:sz w:val="23"/>
          <w:szCs w:val="23"/>
        </w:rPr>
        <w:t xml:space="preserve">Noir finish </w:t>
      </w:r>
      <w:r w:rsidR="00CB45EA" w:rsidRPr="00DA5AF4">
        <w:rPr>
          <w:rFonts w:asciiTheme="majorBidi" w:hAnsiTheme="majorBidi" w:cstheme="majorBidi"/>
          <w:sz w:val="23"/>
          <w:szCs w:val="23"/>
        </w:rPr>
        <w:t xml:space="preserve">with </w:t>
      </w:r>
      <w:r w:rsidR="00D90970" w:rsidRPr="00DA5AF4">
        <w:rPr>
          <w:rFonts w:asciiTheme="majorBidi" w:hAnsiTheme="majorBidi" w:cstheme="majorBidi"/>
          <w:sz w:val="23"/>
          <w:szCs w:val="23"/>
        </w:rPr>
        <w:t>graphite</w:t>
      </w:r>
      <w:r w:rsidR="00846F64" w:rsidRPr="00DA5AF4">
        <w:rPr>
          <w:rFonts w:asciiTheme="majorBidi" w:hAnsiTheme="majorBidi" w:cstheme="majorBidi"/>
          <w:sz w:val="23"/>
          <w:szCs w:val="23"/>
        </w:rPr>
        <w:t xml:space="preserve"> leather drawer</w:t>
      </w:r>
      <w:r w:rsidR="00D90970" w:rsidRPr="00DA5AF4">
        <w:rPr>
          <w:rFonts w:asciiTheme="majorBidi" w:hAnsiTheme="majorBidi" w:cstheme="majorBidi"/>
          <w:sz w:val="23"/>
          <w:szCs w:val="23"/>
        </w:rPr>
        <w:t xml:space="preserve"> fronts</w:t>
      </w:r>
      <w:r w:rsidR="004556B5" w:rsidRPr="00DA5AF4">
        <w:rPr>
          <w:rFonts w:asciiTheme="majorBidi" w:hAnsiTheme="majorBidi" w:cstheme="majorBidi"/>
          <w:sz w:val="23"/>
          <w:szCs w:val="23"/>
        </w:rPr>
        <w:t>.</w:t>
      </w:r>
    </w:p>
    <w:p w14:paraId="7E35EC26" w14:textId="602A7E59" w:rsidR="00681402" w:rsidRPr="00DA5AF4" w:rsidRDefault="004556B5" w:rsidP="00CB45EA">
      <w:pPr>
        <w:spacing w:line="360" w:lineRule="auto"/>
        <w:ind w:firstLine="720"/>
        <w:rPr>
          <w:rFonts w:asciiTheme="majorBidi" w:hAnsiTheme="majorBidi" w:cstheme="majorBidi"/>
          <w:sz w:val="23"/>
          <w:szCs w:val="23"/>
        </w:rPr>
      </w:pPr>
      <w:r w:rsidRPr="00DA5AF4">
        <w:rPr>
          <w:rFonts w:asciiTheme="majorBidi" w:hAnsiTheme="majorBidi" w:cstheme="majorBidi"/>
          <w:sz w:val="23"/>
          <w:szCs w:val="23"/>
        </w:rPr>
        <w:t>Dining tables</w:t>
      </w:r>
      <w:r w:rsidR="00D85415" w:rsidRPr="00DA5AF4">
        <w:rPr>
          <w:rFonts w:asciiTheme="majorBidi" w:hAnsiTheme="majorBidi" w:cstheme="majorBidi"/>
          <w:sz w:val="23"/>
          <w:szCs w:val="23"/>
        </w:rPr>
        <w:t xml:space="preserve"> </w:t>
      </w:r>
      <w:r w:rsidR="009620EA" w:rsidRPr="00DA5AF4">
        <w:rPr>
          <w:rFonts w:asciiTheme="majorBidi" w:hAnsiTheme="majorBidi" w:cstheme="majorBidi"/>
          <w:sz w:val="23"/>
          <w:szCs w:val="23"/>
        </w:rPr>
        <w:t>includ</w:t>
      </w:r>
      <w:r w:rsidRPr="00DA5AF4">
        <w:rPr>
          <w:rFonts w:asciiTheme="majorBidi" w:hAnsiTheme="majorBidi" w:cstheme="majorBidi"/>
          <w:sz w:val="23"/>
          <w:szCs w:val="23"/>
        </w:rPr>
        <w:t>e</w:t>
      </w:r>
      <w:r w:rsidR="009620EA" w:rsidRPr="00DA5AF4">
        <w:rPr>
          <w:rFonts w:asciiTheme="majorBidi" w:hAnsiTheme="majorBidi" w:cstheme="majorBidi"/>
          <w:sz w:val="23"/>
          <w:szCs w:val="23"/>
        </w:rPr>
        <w:t xml:space="preserve">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Styles</w:t>
      </w:r>
      <w:r w:rsidR="00D85415" w:rsidRPr="00DA5AF4">
        <w:rPr>
          <w:rFonts w:asciiTheme="majorBidi" w:hAnsiTheme="majorBidi" w:cstheme="majorBidi"/>
          <w:b/>
          <w:bCs/>
          <w:i/>
          <w:iCs/>
          <w:sz w:val="23"/>
          <w:szCs w:val="23"/>
        </w:rPr>
        <w:t xml:space="preserve"> 60-inch diameter</w:t>
      </w:r>
      <w:r w:rsidR="00865DA8" w:rsidRPr="00DA5AF4">
        <w:rPr>
          <w:rFonts w:asciiTheme="majorBidi" w:hAnsiTheme="majorBidi" w:cstheme="majorBidi"/>
          <w:b/>
          <w:bCs/>
          <w:i/>
          <w:iCs/>
          <w:sz w:val="23"/>
          <w:szCs w:val="23"/>
        </w:rPr>
        <w:t xml:space="preserve"> glass top table</w:t>
      </w:r>
      <w:r w:rsidRPr="00DA5AF4">
        <w:rPr>
          <w:rFonts w:asciiTheme="majorBidi" w:hAnsiTheme="majorBidi" w:cstheme="majorBidi"/>
          <w:sz w:val="23"/>
          <w:szCs w:val="23"/>
        </w:rPr>
        <w:t>,</w:t>
      </w:r>
      <w:r w:rsidR="00865DA8" w:rsidRPr="00DA5AF4">
        <w:rPr>
          <w:rFonts w:asciiTheme="majorBidi" w:hAnsiTheme="majorBidi" w:cstheme="majorBidi"/>
          <w:sz w:val="23"/>
          <w:szCs w:val="23"/>
        </w:rPr>
        <w:t xml:space="preserve"> which features a shapely c</w:t>
      </w:r>
      <w:r w:rsidR="009620EA" w:rsidRPr="00DA5AF4">
        <w:rPr>
          <w:rFonts w:asciiTheme="majorBidi" w:hAnsiTheme="majorBidi" w:cstheme="majorBidi"/>
          <w:sz w:val="23"/>
          <w:szCs w:val="23"/>
        </w:rPr>
        <w:t>ast aluminum base</w:t>
      </w:r>
      <w:r w:rsidR="00865DA8" w:rsidRPr="00DA5AF4">
        <w:rPr>
          <w:rFonts w:asciiTheme="majorBidi" w:hAnsiTheme="majorBidi" w:cstheme="majorBidi"/>
          <w:sz w:val="23"/>
          <w:szCs w:val="23"/>
        </w:rPr>
        <w:t xml:space="preserve"> in a</w:t>
      </w:r>
      <w:r w:rsidR="009620EA" w:rsidRPr="00DA5AF4">
        <w:rPr>
          <w:rFonts w:asciiTheme="majorBidi" w:hAnsiTheme="majorBidi" w:cstheme="majorBidi"/>
          <w:sz w:val="23"/>
          <w:szCs w:val="23"/>
        </w:rPr>
        <w:t xml:space="preserve"> </w:t>
      </w:r>
      <w:r w:rsidR="00865DA8" w:rsidRPr="00DA5AF4">
        <w:rPr>
          <w:rFonts w:asciiTheme="majorBidi" w:hAnsiTheme="majorBidi" w:cstheme="majorBidi"/>
          <w:sz w:val="23"/>
          <w:szCs w:val="23"/>
        </w:rPr>
        <w:t xml:space="preserve">dark bronze </w:t>
      </w:r>
      <w:r w:rsidR="009620EA" w:rsidRPr="00DA5AF4">
        <w:rPr>
          <w:rFonts w:asciiTheme="majorBidi" w:hAnsiTheme="majorBidi" w:cstheme="majorBidi"/>
          <w:sz w:val="23"/>
          <w:szCs w:val="23"/>
        </w:rPr>
        <w:t>patina finish</w:t>
      </w:r>
      <w:r w:rsidR="00865DA8" w:rsidRPr="00DA5AF4">
        <w:rPr>
          <w:rFonts w:asciiTheme="majorBidi" w:hAnsiTheme="majorBidi" w:cstheme="majorBidi"/>
          <w:sz w:val="23"/>
          <w:szCs w:val="23"/>
        </w:rPr>
        <w:t xml:space="preserve"> and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Jagger</w:t>
      </w:r>
      <w:r w:rsidR="00865DA8" w:rsidRPr="00DA5AF4">
        <w:rPr>
          <w:rFonts w:asciiTheme="majorBidi" w:hAnsiTheme="majorBidi" w:cstheme="majorBidi"/>
          <w:b/>
          <w:bCs/>
          <w:i/>
          <w:iCs/>
          <w:sz w:val="23"/>
          <w:szCs w:val="23"/>
        </w:rPr>
        <w:t xml:space="preserve"> rectangular dining table</w:t>
      </w:r>
      <w:r w:rsidR="003F209B" w:rsidRPr="00DA5AF4">
        <w:rPr>
          <w:rFonts w:asciiTheme="majorBidi" w:hAnsiTheme="majorBidi" w:cstheme="majorBidi"/>
          <w:sz w:val="23"/>
          <w:szCs w:val="23"/>
        </w:rPr>
        <w:t xml:space="preserve"> which is characterized by its</w:t>
      </w:r>
      <w:r w:rsidR="001C6C36" w:rsidRPr="00DA5AF4">
        <w:rPr>
          <w:rFonts w:asciiTheme="majorBidi" w:hAnsiTheme="majorBidi" w:cstheme="majorBidi"/>
          <w:sz w:val="23"/>
          <w:szCs w:val="23"/>
        </w:rPr>
        <w:t xml:space="preserve"> architectural metal base </w:t>
      </w:r>
      <w:r w:rsidR="00003339" w:rsidRPr="00DA5AF4">
        <w:rPr>
          <w:rFonts w:asciiTheme="majorBidi" w:hAnsiTheme="majorBidi" w:cstheme="majorBidi"/>
          <w:sz w:val="23"/>
          <w:szCs w:val="23"/>
        </w:rPr>
        <w:t xml:space="preserve">in an artisan brass finish </w:t>
      </w:r>
      <w:r w:rsidRPr="00DA5AF4">
        <w:rPr>
          <w:rFonts w:asciiTheme="majorBidi" w:hAnsiTheme="majorBidi" w:cstheme="majorBidi"/>
          <w:sz w:val="23"/>
          <w:szCs w:val="23"/>
        </w:rPr>
        <w:t xml:space="preserve">and </w:t>
      </w:r>
      <w:r w:rsidR="00003339" w:rsidRPr="00DA5AF4">
        <w:rPr>
          <w:rFonts w:asciiTheme="majorBidi" w:hAnsiTheme="majorBidi" w:cstheme="majorBidi"/>
          <w:sz w:val="23"/>
          <w:szCs w:val="23"/>
        </w:rPr>
        <w:t>an</w:t>
      </w:r>
      <w:r w:rsidR="001C6C36" w:rsidRPr="00DA5AF4">
        <w:rPr>
          <w:rFonts w:asciiTheme="majorBidi" w:hAnsiTheme="majorBidi" w:cstheme="majorBidi"/>
          <w:sz w:val="23"/>
          <w:szCs w:val="23"/>
        </w:rPr>
        <w:t xml:space="preserve"> eclectic </w:t>
      </w:r>
      <w:r w:rsidR="00003339" w:rsidRPr="00DA5AF4">
        <w:rPr>
          <w:rFonts w:asciiTheme="majorBidi" w:hAnsiTheme="majorBidi" w:cstheme="majorBidi"/>
          <w:sz w:val="23"/>
          <w:szCs w:val="23"/>
        </w:rPr>
        <w:t xml:space="preserve">table top design </w:t>
      </w:r>
      <w:r w:rsidRPr="00DA5AF4">
        <w:rPr>
          <w:rFonts w:asciiTheme="majorBidi" w:hAnsiTheme="majorBidi" w:cstheme="majorBidi"/>
          <w:sz w:val="23"/>
          <w:szCs w:val="23"/>
        </w:rPr>
        <w:t xml:space="preserve">which features </w:t>
      </w:r>
      <w:r w:rsidR="001C6C36" w:rsidRPr="00DA5AF4">
        <w:rPr>
          <w:rFonts w:asciiTheme="majorBidi" w:hAnsiTheme="majorBidi" w:cstheme="majorBidi"/>
          <w:sz w:val="23"/>
          <w:szCs w:val="23"/>
        </w:rPr>
        <w:t xml:space="preserve">an artful and </w:t>
      </w:r>
      <w:r w:rsidR="003F209B" w:rsidRPr="00DA5AF4">
        <w:rPr>
          <w:rFonts w:asciiTheme="majorBidi" w:hAnsiTheme="majorBidi" w:cstheme="majorBidi"/>
          <w:sz w:val="23"/>
          <w:szCs w:val="23"/>
        </w:rPr>
        <w:t xml:space="preserve">organic </w:t>
      </w:r>
      <w:r w:rsidR="00CB45EA" w:rsidRPr="00DA5AF4">
        <w:rPr>
          <w:rFonts w:asciiTheme="majorBidi" w:hAnsiTheme="majorBidi" w:cstheme="majorBidi"/>
          <w:sz w:val="23"/>
          <w:szCs w:val="23"/>
        </w:rPr>
        <w:t xml:space="preserve">veneer </w:t>
      </w:r>
      <w:r w:rsidR="001C6C36" w:rsidRPr="00DA5AF4">
        <w:rPr>
          <w:rFonts w:asciiTheme="majorBidi" w:hAnsiTheme="majorBidi" w:cstheme="majorBidi"/>
          <w:sz w:val="23"/>
          <w:szCs w:val="23"/>
        </w:rPr>
        <w:t>pattern.</w:t>
      </w:r>
      <w:r w:rsidR="009620EA" w:rsidRPr="00DA5AF4">
        <w:rPr>
          <w:rFonts w:asciiTheme="majorBidi" w:hAnsiTheme="majorBidi" w:cstheme="majorBidi"/>
          <w:sz w:val="23"/>
          <w:szCs w:val="23"/>
        </w:rPr>
        <w:t xml:space="preserve"> </w:t>
      </w:r>
      <w:r w:rsidR="00D85415" w:rsidRPr="00DA5AF4">
        <w:rPr>
          <w:rFonts w:asciiTheme="majorBidi" w:hAnsiTheme="majorBidi" w:cstheme="majorBidi"/>
          <w:sz w:val="23"/>
          <w:szCs w:val="23"/>
        </w:rPr>
        <w:t>Three dining chair</w:t>
      </w:r>
      <w:r w:rsidR="00003339" w:rsidRPr="00DA5AF4">
        <w:rPr>
          <w:rFonts w:asciiTheme="majorBidi" w:hAnsiTheme="majorBidi" w:cstheme="majorBidi"/>
          <w:sz w:val="23"/>
          <w:szCs w:val="23"/>
        </w:rPr>
        <w:t>s are available</w:t>
      </w:r>
      <w:r w:rsidR="00D85415" w:rsidRPr="00DA5AF4">
        <w:rPr>
          <w:rFonts w:asciiTheme="majorBidi" w:hAnsiTheme="majorBidi" w:cstheme="majorBidi"/>
          <w:sz w:val="23"/>
          <w:szCs w:val="23"/>
        </w:rPr>
        <w:t xml:space="preserve">, including </w:t>
      </w:r>
      <w:r w:rsidR="00003339" w:rsidRPr="00DA5AF4">
        <w:rPr>
          <w:rFonts w:asciiTheme="majorBidi" w:hAnsiTheme="majorBidi" w:cstheme="majorBidi"/>
          <w:sz w:val="23"/>
          <w:szCs w:val="23"/>
        </w:rPr>
        <w:t>a sculptural armchair reminiscent of outdoor seating a</w:t>
      </w:r>
      <w:r w:rsidR="00110797" w:rsidRPr="00DA5AF4">
        <w:rPr>
          <w:rFonts w:asciiTheme="majorBidi" w:hAnsiTheme="majorBidi" w:cstheme="majorBidi"/>
          <w:sz w:val="23"/>
          <w:szCs w:val="23"/>
        </w:rPr>
        <w:t xml:space="preserve">s well as </w:t>
      </w:r>
      <w:r w:rsidR="00003339" w:rsidRPr="00DA5AF4">
        <w:rPr>
          <w:rFonts w:asciiTheme="majorBidi" w:hAnsiTheme="majorBidi" w:cstheme="majorBidi"/>
          <w:sz w:val="23"/>
          <w:szCs w:val="23"/>
        </w:rPr>
        <w:t>a p</w:t>
      </w:r>
      <w:r w:rsidR="00D85415" w:rsidRPr="00DA5AF4">
        <w:rPr>
          <w:rFonts w:asciiTheme="majorBidi" w:hAnsiTheme="majorBidi" w:cstheme="majorBidi"/>
          <w:sz w:val="23"/>
          <w:szCs w:val="23"/>
        </w:rPr>
        <w:t>air of</w:t>
      </w:r>
      <w:r w:rsidR="00003339" w:rsidRPr="00DA5AF4">
        <w:rPr>
          <w:rFonts w:asciiTheme="majorBidi" w:hAnsiTheme="majorBidi" w:cstheme="majorBidi"/>
          <w:sz w:val="23"/>
          <w:szCs w:val="23"/>
        </w:rPr>
        <w:t xml:space="preserve"> coordinating</w:t>
      </w:r>
      <w:r w:rsidR="00D85415" w:rsidRPr="00DA5AF4">
        <w:rPr>
          <w:rFonts w:asciiTheme="majorBidi" w:hAnsiTheme="majorBidi" w:cstheme="majorBidi"/>
          <w:sz w:val="23"/>
          <w:szCs w:val="23"/>
        </w:rPr>
        <w:t xml:space="preserve"> side</w:t>
      </w:r>
      <w:r w:rsidR="00677616">
        <w:rPr>
          <w:rFonts w:asciiTheme="majorBidi" w:hAnsiTheme="majorBidi" w:cstheme="majorBidi"/>
          <w:sz w:val="23"/>
          <w:szCs w:val="23"/>
        </w:rPr>
        <w:t>-</w:t>
      </w:r>
      <w:r w:rsidR="00D85415" w:rsidRPr="00DA5AF4">
        <w:rPr>
          <w:rFonts w:asciiTheme="majorBidi" w:hAnsiTheme="majorBidi" w:cstheme="majorBidi"/>
          <w:sz w:val="23"/>
          <w:szCs w:val="23"/>
        </w:rPr>
        <w:t xml:space="preserve"> </w:t>
      </w:r>
      <w:r w:rsidR="00003339" w:rsidRPr="00DA5AF4">
        <w:rPr>
          <w:rFonts w:asciiTheme="majorBidi" w:hAnsiTheme="majorBidi" w:cstheme="majorBidi"/>
          <w:sz w:val="23"/>
          <w:szCs w:val="23"/>
        </w:rPr>
        <w:t>and arm</w:t>
      </w:r>
      <w:r w:rsidR="00D85415" w:rsidRPr="00DA5AF4">
        <w:rPr>
          <w:rFonts w:asciiTheme="majorBidi" w:hAnsiTheme="majorBidi" w:cstheme="majorBidi"/>
          <w:sz w:val="23"/>
          <w:szCs w:val="23"/>
        </w:rPr>
        <w:t>chair</w:t>
      </w:r>
      <w:r w:rsidR="00003339" w:rsidRPr="00DA5AF4">
        <w:rPr>
          <w:rFonts w:asciiTheme="majorBidi" w:hAnsiTheme="majorBidi" w:cstheme="majorBidi"/>
          <w:sz w:val="23"/>
          <w:szCs w:val="23"/>
        </w:rPr>
        <w:t>s</w:t>
      </w:r>
      <w:r w:rsidR="00D85415" w:rsidRPr="00DA5AF4">
        <w:rPr>
          <w:rFonts w:asciiTheme="majorBidi" w:hAnsiTheme="majorBidi" w:cstheme="majorBidi"/>
          <w:sz w:val="23"/>
          <w:szCs w:val="23"/>
        </w:rPr>
        <w:t xml:space="preserve"> inspired by Italian design </w:t>
      </w:r>
      <w:r w:rsidR="00003339" w:rsidRPr="00DA5AF4">
        <w:rPr>
          <w:rFonts w:asciiTheme="majorBidi" w:hAnsiTheme="majorBidi" w:cstheme="majorBidi"/>
          <w:sz w:val="23"/>
          <w:szCs w:val="23"/>
        </w:rPr>
        <w:t xml:space="preserve">elements with </w:t>
      </w:r>
      <w:r w:rsidR="00D85415" w:rsidRPr="00DA5AF4">
        <w:rPr>
          <w:rFonts w:asciiTheme="majorBidi" w:hAnsiTheme="majorBidi" w:cstheme="majorBidi"/>
          <w:sz w:val="23"/>
          <w:szCs w:val="23"/>
        </w:rPr>
        <w:t>bucket seat</w:t>
      </w:r>
      <w:r w:rsidR="00003339" w:rsidRPr="00DA5AF4">
        <w:rPr>
          <w:rFonts w:asciiTheme="majorBidi" w:hAnsiTheme="majorBidi" w:cstheme="majorBidi"/>
          <w:sz w:val="23"/>
          <w:szCs w:val="23"/>
        </w:rPr>
        <w:t xml:space="preserve">s. </w:t>
      </w:r>
      <w:r w:rsidR="00CB45EA" w:rsidRPr="00DA5AF4">
        <w:rPr>
          <w:rFonts w:asciiTheme="majorBidi" w:hAnsiTheme="majorBidi" w:cstheme="majorBidi"/>
          <w:sz w:val="23"/>
          <w:szCs w:val="23"/>
        </w:rPr>
        <w:t>A</w:t>
      </w:r>
      <w:r w:rsidR="00D85415" w:rsidRPr="00DA5AF4">
        <w:rPr>
          <w:rFonts w:asciiTheme="majorBidi" w:hAnsiTheme="majorBidi" w:cstheme="majorBidi"/>
          <w:sz w:val="23"/>
          <w:szCs w:val="23"/>
        </w:rPr>
        <w:t xml:space="preserve">dditional dining room pieces include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Edition</w:t>
      </w:r>
      <w:r w:rsidR="00003339" w:rsidRPr="00DA5AF4">
        <w:rPr>
          <w:rFonts w:asciiTheme="majorBidi" w:hAnsiTheme="majorBidi" w:cstheme="majorBidi"/>
          <w:b/>
          <w:bCs/>
          <w:i/>
          <w:iCs/>
          <w:sz w:val="23"/>
          <w:szCs w:val="23"/>
        </w:rPr>
        <w:t xml:space="preserve"> b</w:t>
      </w:r>
      <w:r w:rsidR="009620EA" w:rsidRPr="00DA5AF4">
        <w:rPr>
          <w:rFonts w:asciiTheme="majorBidi" w:hAnsiTheme="majorBidi" w:cstheme="majorBidi"/>
          <w:b/>
          <w:bCs/>
          <w:i/>
          <w:iCs/>
          <w:sz w:val="23"/>
          <w:szCs w:val="23"/>
        </w:rPr>
        <w:t>ar cabinet</w:t>
      </w:r>
      <w:r w:rsidR="009620EA" w:rsidRPr="00DA5AF4">
        <w:rPr>
          <w:rFonts w:asciiTheme="majorBidi" w:hAnsiTheme="majorBidi" w:cstheme="majorBidi"/>
          <w:sz w:val="23"/>
          <w:szCs w:val="23"/>
        </w:rPr>
        <w:t xml:space="preserve"> </w:t>
      </w:r>
      <w:r w:rsidR="00003339" w:rsidRPr="00DA5AF4">
        <w:rPr>
          <w:rFonts w:asciiTheme="majorBidi" w:hAnsiTheme="majorBidi" w:cstheme="majorBidi"/>
          <w:sz w:val="23"/>
          <w:szCs w:val="23"/>
        </w:rPr>
        <w:t xml:space="preserve">featured in the </w:t>
      </w:r>
      <w:r w:rsidR="00DD5C1F" w:rsidRPr="00DA5AF4">
        <w:rPr>
          <w:rFonts w:asciiTheme="majorBidi" w:hAnsiTheme="majorBidi" w:cstheme="majorBidi"/>
          <w:sz w:val="23"/>
          <w:szCs w:val="23"/>
        </w:rPr>
        <w:t>Noir</w:t>
      </w:r>
      <w:r w:rsidR="00003339" w:rsidRPr="00DA5AF4">
        <w:rPr>
          <w:rFonts w:asciiTheme="majorBidi" w:hAnsiTheme="majorBidi" w:cstheme="majorBidi"/>
          <w:sz w:val="23"/>
          <w:szCs w:val="23"/>
        </w:rPr>
        <w:t xml:space="preserve"> finish with a</w:t>
      </w:r>
      <w:r w:rsidR="00E14821" w:rsidRPr="00DA5AF4">
        <w:rPr>
          <w:rFonts w:asciiTheme="majorBidi" w:hAnsiTheme="majorBidi" w:cstheme="majorBidi"/>
          <w:sz w:val="23"/>
          <w:szCs w:val="23"/>
        </w:rPr>
        <w:t xml:space="preserve"> contrasting </w:t>
      </w:r>
      <w:r w:rsidR="009620EA" w:rsidRPr="00DA5AF4">
        <w:rPr>
          <w:rFonts w:asciiTheme="majorBidi" w:hAnsiTheme="majorBidi" w:cstheme="majorBidi"/>
          <w:sz w:val="23"/>
          <w:szCs w:val="23"/>
        </w:rPr>
        <w:t xml:space="preserve">walnut </w:t>
      </w:r>
      <w:r w:rsidR="00E14821" w:rsidRPr="00DA5AF4">
        <w:rPr>
          <w:rFonts w:asciiTheme="majorBidi" w:hAnsiTheme="majorBidi" w:cstheme="majorBidi"/>
          <w:sz w:val="23"/>
          <w:szCs w:val="23"/>
        </w:rPr>
        <w:t xml:space="preserve">geometric </w:t>
      </w:r>
      <w:r w:rsidR="00110797" w:rsidRPr="00DA5AF4">
        <w:rPr>
          <w:rFonts w:asciiTheme="majorBidi" w:hAnsiTheme="majorBidi" w:cstheme="majorBidi"/>
          <w:sz w:val="23"/>
          <w:szCs w:val="23"/>
        </w:rPr>
        <w:t>inlay</w:t>
      </w:r>
      <w:r w:rsidR="00C3409C" w:rsidRPr="00DA5AF4">
        <w:rPr>
          <w:rFonts w:asciiTheme="majorBidi" w:hAnsiTheme="majorBidi" w:cstheme="majorBidi"/>
          <w:sz w:val="23"/>
          <w:szCs w:val="23"/>
        </w:rPr>
        <w:t xml:space="preserve">, </w:t>
      </w:r>
      <w:r w:rsidR="00143D55" w:rsidRPr="00DA5AF4">
        <w:rPr>
          <w:rFonts w:asciiTheme="majorBidi" w:hAnsiTheme="majorBidi" w:cstheme="majorBidi"/>
          <w:sz w:val="23"/>
          <w:szCs w:val="23"/>
        </w:rPr>
        <w:t xml:space="preserve">the </w:t>
      </w:r>
      <w:r w:rsidR="00143D55" w:rsidRPr="00DA5AF4">
        <w:rPr>
          <w:rFonts w:asciiTheme="majorBidi" w:hAnsiTheme="majorBidi" w:cstheme="majorBidi"/>
          <w:b/>
          <w:bCs/>
          <w:i/>
          <w:iCs/>
          <w:sz w:val="23"/>
          <w:szCs w:val="23"/>
        </w:rPr>
        <w:t>Rally</w:t>
      </w:r>
      <w:r w:rsidR="00C3409C" w:rsidRPr="00DA5AF4">
        <w:rPr>
          <w:rFonts w:asciiTheme="majorBidi" w:hAnsiTheme="majorBidi" w:cstheme="majorBidi"/>
          <w:sz w:val="23"/>
          <w:szCs w:val="23"/>
        </w:rPr>
        <w:t xml:space="preserve"> </w:t>
      </w:r>
      <w:r w:rsidR="00C3409C" w:rsidRPr="00DA5AF4">
        <w:rPr>
          <w:rFonts w:asciiTheme="majorBidi" w:hAnsiTheme="majorBidi" w:cstheme="majorBidi"/>
          <w:b/>
          <w:bCs/>
          <w:i/>
          <w:iCs/>
          <w:sz w:val="23"/>
          <w:szCs w:val="23"/>
        </w:rPr>
        <w:t>bar stool</w:t>
      </w:r>
      <w:r w:rsidR="00C3409C" w:rsidRPr="00DA5AF4">
        <w:rPr>
          <w:rFonts w:asciiTheme="majorBidi" w:hAnsiTheme="majorBidi" w:cstheme="majorBidi"/>
          <w:sz w:val="23"/>
          <w:szCs w:val="23"/>
        </w:rPr>
        <w:t xml:space="preserve"> upholstered in a British race car green</w:t>
      </w:r>
      <w:r w:rsidR="00CB45EA" w:rsidRPr="00DA5AF4">
        <w:rPr>
          <w:rFonts w:asciiTheme="majorBidi" w:hAnsiTheme="majorBidi" w:cstheme="majorBidi"/>
          <w:sz w:val="23"/>
          <w:szCs w:val="23"/>
        </w:rPr>
        <w:t xml:space="preserve"> hue</w:t>
      </w:r>
      <w:r w:rsidR="00C3409C" w:rsidRPr="00DA5AF4">
        <w:rPr>
          <w:rFonts w:asciiTheme="majorBidi" w:hAnsiTheme="majorBidi" w:cstheme="majorBidi"/>
          <w:sz w:val="23"/>
          <w:szCs w:val="23"/>
        </w:rPr>
        <w:t xml:space="preserve"> </w:t>
      </w:r>
      <w:r w:rsidR="00CB45EA" w:rsidRPr="00DA5AF4">
        <w:rPr>
          <w:rFonts w:asciiTheme="majorBidi" w:hAnsiTheme="majorBidi" w:cstheme="majorBidi"/>
          <w:sz w:val="23"/>
          <w:szCs w:val="23"/>
        </w:rPr>
        <w:t xml:space="preserve">and </w:t>
      </w:r>
      <w:r w:rsidR="00143D55" w:rsidRPr="00DA5AF4">
        <w:rPr>
          <w:rFonts w:asciiTheme="majorBidi" w:hAnsiTheme="majorBidi" w:cstheme="majorBidi"/>
          <w:sz w:val="23"/>
          <w:szCs w:val="23"/>
        </w:rPr>
        <w:t>the</w:t>
      </w:r>
      <w:r w:rsidR="00E14821" w:rsidRPr="00DA5AF4">
        <w:rPr>
          <w:rFonts w:asciiTheme="majorBidi" w:hAnsiTheme="majorBidi" w:cstheme="majorBidi"/>
          <w:sz w:val="23"/>
          <w:szCs w:val="23"/>
        </w:rPr>
        <w:t xml:space="preserve"> signature </w:t>
      </w:r>
      <w:r w:rsidR="00143D55" w:rsidRPr="00DA5AF4">
        <w:rPr>
          <w:rFonts w:asciiTheme="majorBidi" w:hAnsiTheme="majorBidi" w:cstheme="majorBidi"/>
          <w:b/>
          <w:bCs/>
          <w:i/>
          <w:iCs/>
          <w:sz w:val="23"/>
          <w:szCs w:val="23"/>
        </w:rPr>
        <w:t>Esky</w:t>
      </w:r>
      <w:r w:rsidR="00143D55" w:rsidRPr="00DA5AF4">
        <w:rPr>
          <w:rFonts w:asciiTheme="majorBidi" w:hAnsiTheme="majorBidi" w:cstheme="majorBidi"/>
          <w:sz w:val="23"/>
          <w:szCs w:val="23"/>
        </w:rPr>
        <w:t xml:space="preserve"> </w:t>
      </w:r>
      <w:r w:rsidR="00E14821" w:rsidRPr="00DA5AF4">
        <w:rPr>
          <w:rFonts w:asciiTheme="majorBidi" w:hAnsiTheme="majorBidi" w:cstheme="majorBidi"/>
          <w:b/>
          <w:bCs/>
          <w:i/>
          <w:iCs/>
          <w:sz w:val="23"/>
          <w:szCs w:val="23"/>
        </w:rPr>
        <w:t>bar cabinet</w:t>
      </w:r>
      <w:r w:rsidR="00E14821" w:rsidRPr="00DA5AF4">
        <w:rPr>
          <w:rFonts w:asciiTheme="majorBidi" w:hAnsiTheme="majorBidi" w:cstheme="majorBidi"/>
          <w:sz w:val="23"/>
          <w:szCs w:val="23"/>
        </w:rPr>
        <w:t xml:space="preserve">, featuring a unique reproduction of authentic </w:t>
      </w:r>
      <w:r w:rsidR="00E14821" w:rsidRPr="00CE3548">
        <w:rPr>
          <w:rFonts w:asciiTheme="majorBidi" w:hAnsiTheme="majorBidi" w:cstheme="majorBidi"/>
          <w:i/>
          <w:sz w:val="23"/>
          <w:szCs w:val="23"/>
        </w:rPr>
        <w:t>ESQUIRE</w:t>
      </w:r>
      <w:r w:rsidR="00E14821" w:rsidRPr="00DA5AF4">
        <w:rPr>
          <w:rFonts w:asciiTheme="majorBidi" w:hAnsiTheme="majorBidi" w:cstheme="majorBidi"/>
          <w:sz w:val="23"/>
          <w:szCs w:val="23"/>
        </w:rPr>
        <w:t xml:space="preserve"> wallpaper</w:t>
      </w:r>
      <w:r w:rsidR="00F8734A" w:rsidRPr="00DA5AF4">
        <w:rPr>
          <w:rFonts w:asciiTheme="majorBidi" w:hAnsiTheme="majorBidi" w:cstheme="majorBidi"/>
          <w:sz w:val="23"/>
          <w:szCs w:val="23"/>
        </w:rPr>
        <w:t xml:space="preserve"> </w:t>
      </w:r>
      <w:r w:rsidR="00110797" w:rsidRPr="00DA5AF4">
        <w:rPr>
          <w:rFonts w:asciiTheme="majorBidi" w:hAnsiTheme="majorBidi" w:cstheme="majorBidi"/>
          <w:sz w:val="23"/>
          <w:szCs w:val="23"/>
        </w:rPr>
        <w:t xml:space="preserve">dating back to the 1930s which is </w:t>
      </w:r>
      <w:r w:rsidR="00F8734A" w:rsidRPr="00DA5AF4">
        <w:rPr>
          <w:rFonts w:asciiTheme="majorBidi" w:hAnsiTheme="majorBidi" w:cstheme="majorBidi"/>
          <w:sz w:val="23"/>
          <w:szCs w:val="23"/>
        </w:rPr>
        <w:t>etched in leather</w:t>
      </w:r>
      <w:r w:rsidR="00C3409C" w:rsidRPr="00DA5AF4">
        <w:rPr>
          <w:rFonts w:asciiTheme="majorBidi" w:hAnsiTheme="majorBidi" w:cstheme="majorBidi"/>
          <w:sz w:val="23"/>
          <w:szCs w:val="23"/>
        </w:rPr>
        <w:t xml:space="preserve"> on the inside back panel.</w:t>
      </w:r>
      <w:r w:rsidR="00F8734A" w:rsidRPr="00DA5AF4">
        <w:rPr>
          <w:rFonts w:asciiTheme="majorBidi" w:hAnsiTheme="majorBidi" w:cstheme="majorBidi"/>
          <w:sz w:val="23"/>
          <w:szCs w:val="23"/>
        </w:rPr>
        <w:t xml:space="preserve"> </w:t>
      </w:r>
    </w:p>
    <w:p w14:paraId="54F7A6E9" w14:textId="4E6D0B15" w:rsidR="00E57B8F" w:rsidRPr="005B378C" w:rsidRDefault="00C30370" w:rsidP="003E36DE">
      <w:pPr>
        <w:spacing w:line="360" w:lineRule="auto"/>
        <w:ind w:firstLine="720"/>
        <w:rPr>
          <w:rFonts w:asciiTheme="majorBidi" w:hAnsiTheme="majorBidi" w:cstheme="majorBidi"/>
          <w:sz w:val="23"/>
          <w:szCs w:val="23"/>
        </w:rPr>
      </w:pPr>
      <w:r w:rsidRPr="00DA5AF4">
        <w:rPr>
          <w:rFonts w:asciiTheme="majorBidi" w:hAnsiTheme="majorBidi" w:cstheme="majorBidi"/>
          <w:sz w:val="23"/>
          <w:szCs w:val="23"/>
        </w:rPr>
        <w:t>C</w:t>
      </w:r>
      <w:r w:rsidR="00E57B8F" w:rsidRPr="00DA5AF4">
        <w:rPr>
          <w:rFonts w:asciiTheme="majorBidi" w:hAnsiTheme="majorBidi" w:cstheme="majorBidi"/>
          <w:sz w:val="23"/>
          <w:szCs w:val="23"/>
        </w:rPr>
        <w:t xml:space="preserve">oordinating Protégé Upholstery pieces </w:t>
      </w:r>
      <w:r w:rsidR="00143D55" w:rsidRPr="00DA5AF4">
        <w:rPr>
          <w:rFonts w:asciiTheme="majorBidi" w:hAnsiTheme="majorBidi" w:cstheme="majorBidi"/>
          <w:sz w:val="23"/>
          <w:szCs w:val="23"/>
        </w:rPr>
        <w:t>consist of</w:t>
      </w:r>
      <w:r w:rsidR="00E57B8F" w:rsidRPr="00DA5AF4">
        <w:rPr>
          <w:rFonts w:asciiTheme="majorBidi" w:hAnsiTheme="majorBidi" w:cstheme="majorBidi"/>
          <w:sz w:val="23"/>
          <w:szCs w:val="23"/>
        </w:rPr>
        <w:t xml:space="preserve"> four sofa groups, </w:t>
      </w:r>
      <w:r w:rsidR="00143D55" w:rsidRPr="00DA5AF4">
        <w:rPr>
          <w:rFonts w:asciiTheme="majorBidi" w:hAnsiTheme="majorBidi" w:cstheme="majorBidi"/>
          <w:sz w:val="23"/>
          <w:szCs w:val="23"/>
        </w:rPr>
        <w:t xml:space="preserve">including the </w:t>
      </w:r>
      <w:r w:rsidR="00143D55" w:rsidRPr="00DA5AF4">
        <w:rPr>
          <w:rFonts w:asciiTheme="majorBidi" w:hAnsiTheme="majorBidi" w:cstheme="majorBidi"/>
          <w:b/>
          <w:bCs/>
          <w:i/>
          <w:iCs/>
          <w:sz w:val="23"/>
          <w:szCs w:val="23"/>
        </w:rPr>
        <w:t>Ridley</w:t>
      </w:r>
      <w:r w:rsidR="00E57B8F" w:rsidRPr="00DA5AF4">
        <w:rPr>
          <w:rFonts w:asciiTheme="majorBidi" w:hAnsiTheme="majorBidi" w:cstheme="majorBidi"/>
          <w:b/>
          <w:bCs/>
          <w:i/>
          <w:iCs/>
          <w:sz w:val="23"/>
          <w:szCs w:val="23"/>
        </w:rPr>
        <w:t xml:space="preserve"> </w:t>
      </w:r>
      <w:r w:rsidR="00E57B8F" w:rsidRPr="00DA5AF4">
        <w:rPr>
          <w:rFonts w:asciiTheme="majorBidi" w:hAnsiTheme="majorBidi" w:cstheme="majorBidi"/>
          <w:sz w:val="23"/>
          <w:szCs w:val="23"/>
        </w:rPr>
        <w:t>which extends into a complementary sectional</w:t>
      </w:r>
      <w:r w:rsidR="004E4522" w:rsidRPr="00DA5AF4">
        <w:rPr>
          <w:rFonts w:asciiTheme="majorBidi" w:hAnsiTheme="majorBidi" w:cstheme="majorBidi"/>
          <w:sz w:val="23"/>
          <w:szCs w:val="23"/>
        </w:rPr>
        <w:t xml:space="preserve">. Additional highlights include the mid-century modern inspired </w:t>
      </w:r>
      <w:r w:rsidR="004E4522" w:rsidRPr="00DA5AF4">
        <w:rPr>
          <w:rFonts w:asciiTheme="majorBidi" w:hAnsiTheme="majorBidi" w:cstheme="majorBidi"/>
          <w:b/>
          <w:bCs/>
          <w:i/>
          <w:iCs/>
          <w:sz w:val="23"/>
          <w:szCs w:val="23"/>
        </w:rPr>
        <w:t>Ledbury</w:t>
      </w:r>
      <w:r w:rsidR="004E4522" w:rsidRPr="00DA5AF4">
        <w:rPr>
          <w:rFonts w:asciiTheme="majorBidi" w:hAnsiTheme="majorBidi" w:cstheme="majorBidi"/>
          <w:sz w:val="23"/>
          <w:szCs w:val="23"/>
        </w:rPr>
        <w:t xml:space="preserve"> </w:t>
      </w:r>
      <w:r w:rsidR="004E4522" w:rsidRPr="00DA5AF4">
        <w:rPr>
          <w:rFonts w:asciiTheme="majorBidi" w:hAnsiTheme="majorBidi" w:cstheme="majorBidi"/>
          <w:b/>
          <w:bCs/>
          <w:i/>
          <w:iCs/>
          <w:sz w:val="23"/>
          <w:szCs w:val="23"/>
        </w:rPr>
        <w:t xml:space="preserve">sofa </w:t>
      </w:r>
      <w:r w:rsidR="004E4522" w:rsidRPr="00DA5AF4">
        <w:rPr>
          <w:rFonts w:asciiTheme="majorBidi" w:hAnsiTheme="majorBidi" w:cstheme="majorBidi"/>
          <w:sz w:val="23"/>
          <w:szCs w:val="23"/>
        </w:rPr>
        <w:t xml:space="preserve">with an exposed wood frame and over-scaled biscuit tufting details on its back cushions. Covered in a dark, matte brown leather with a slight wax sheen to it, the silhouette has a relaxed, ‘lived-in’ look and feel. The upholstery collection also features </w:t>
      </w:r>
      <w:r w:rsidRPr="00DA5AF4">
        <w:rPr>
          <w:rFonts w:asciiTheme="majorBidi" w:hAnsiTheme="majorBidi" w:cstheme="majorBidi"/>
          <w:sz w:val="23"/>
          <w:szCs w:val="23"/>
        </w:rPr>
        <w:t>a variety of accent chairs</w:t>
      </w:r>
      <w:r w:rsidR="004E4522" w:rsidRPr="00DA5AF4">
        <w:rPr>
          <w:rFonts w:asciiTheme="majorBidi" w:hAnsiTheme="majorBidi" w:cstheme="majorBidi"/>
          <w:sz w:val="23"/>
          <w:szCs w:val="23"/>
        </w:rPr>
        <w:t>,</w:t>
      </w:r>
      <w:r w:rsidR="00143D55" w:rsidRPr="00DA5AF4">
        <w:rPr>
          <w:rFonts w:asciiTheme="majorBidi" w:hAnsiTheme="majorBidi" w:cstheme="majorBidi"/>
          <w:sz w:val="23"/>
          <w:szCs w:val="23"/>
        </w:rPr>
        <w:t xml:space="preserve"> including the</w:t>
      </w:r>
      <w:r w:rsidR="004E4522" w:rsidRPr="00DA5AF4">
        <w:rPr>
          <w:rFonts w:asciiTheme="majorBidi" w:hAnsiTheme="majorBidi" w:cstheme="majorBidi"/>
          <w:sz w:val="23"/>
          <w:szCs w:val="23"/>
        </w:rPr>
        <w:t xml:space="preserve"> </w:t>
      </w:r>
      <w:r w:rsidR="00143D55" w:rsidRPr="00DA5AF4">
        <w:rPr>
          <w:rFonts w:asciiTheme="majorBidi" w:hAnsiTheme="majorBidi" w:cstheme="majorBidi"/>
          <w:b/>
          <w:bCs/>
          <w:i/>
          <w:iCs/>
          <w:sz w:val="23"/>
          <w:szCs w:val="23"/>
        </w:rPr>
        <w:t>Mc</w:t>
      </w:r>
      <w:r w:rsidR="004E4522" w:rsidRPr="00DA5AF4">
        <w:rPr>
          <w:rFonts w:asciiTheme="majorBidi" w:hAnsiTheme="majorBidi" w:cstheme="majorBidi"/>
          <w:b/>
          <w:bCs/>
          <w:i/>
          <w:iCs/>
          <w:sz w:val="23"/>
          <w:szCs w:val="23"/>
        </w:rPr>
        <w:t>L</w:t>
      </w:r>
      <w:r w:rsidR="00143D55" w:rsidRPr="00DA5AF4">
        <w:rPr>
          <w:rFonts w:asciiTheme="majorBidi" w:hAnsiTheme="majorBidi" w:cstheme="majorBidi"/>
          <w:b/>
          <w:bCs/>
          <w:i/>
          <w:iCs/>
          <w:sz w:val="23"/>
          <w:szCs w:val="23"/>
        </w:rPr>
        <w:t>arren</w:t>
      </w:r>
      <w:r w:rsidR="004E4522" w:rsidRPr="00DA5AF4">
        <w:rPr>
          <w:rFonts w:asciiTheme="majorBidi" w:hAnsiTheme="majorBidi" w:cstheme="majorBidi"/>
          <w:sz w:val="23"/>
          <w:szCs w:val="23"/>
        </w:rPr>
        <w:t xml:space="preserve"> </w:t>
      </w:r>
      <w:r w:rsidR="004E4522" w:rsidRPr="00DA5AF4">
        <w:rPr>
          <w:rFonts w:asciiTheme="majorBidi" w:hAnsiTheme="majorBidi" w:cstheme="majorBidi"/>
          <w:b/>
          <w:bCs/>
          <w:i/>
          <w:iCs/>
          <w:sz w:val="23"/>
          <w:szCs w:val="23"/>
        </w:rPr>
        <w:t>chair</w:t>
      </w:r>
      <w:r w:rsidR="004E4522" w:rsidRPr="00DA5AF4">
        <w:rPr>
          <w:rFonts w:asciiTheme="majorBidi" w:hAnsiTheme="majorBidi" w:cstheme="majorBidi"/>
          <w:sz w:val="23"/>
          <w:szCs w:val="23"/>
        </w:rPr>
        <w:t xml:space="preserve"> which is characterized by distinctive leather strapping that wraps around the sides to the back of the sleek exposed wood frame</w:t>
      </w:r>
      <w:r w:rsidR="00E57B8F" w:rsidRPr="00DA5AF4">
        <w:rPr>
          <w:rFonts w:asciiTheme="majorBidi" w:hAnsiTheme="majorBidi" w:cstheme="majorBidi"/>
          <w:sz w:val="23"/>
          <w:szCs w:val="23"/>
        </w:rPr>
        <w:t>.</w:t>
      </w:r>
      <w:r w:rsidR="004E4522" w:rsidRPr="00DA5AF4">
        <w:rPr>
          <w:rFonts w:asciiTheme="majorBidi" w:hAnsiTheme="majorBidi" w:cstheme="majorBidi"/>
          <w:sz w:val="23"/>
          <w:szCs w:val="23"/>
        </w:rPr>
        <w:t xml:space="preserve"> </w:t>
      </w:r>
      <w:r w:rsidR="00DE6CA6" w:rsidRPr="00DA5AF4">
        <w:rPr>
          <w:rFonts w:asciiTheme="majorBidi" w:hAnsiTheme="majorBidi" w:cstheme="majorBidi"/>
          <w:sz w:val="23"/>
          <w:szCs w:val="23"/>
        </w:rPr>
        <w:t>Five</w:t>
      </w:r>
      <w:r w:rsidR="00E57B8F" w:rsidRPr="00DA5AF4">
        <w:rPr>
          <w:rFonts w:asciiTheme="majorBidi" w:hAnsiTheme="majorBidi" w:cstheme="majorBidi"/>
          <w:sz w:val="23"/>
          <w:szCs w:val="23"/>
        </w:rPr>
        <w:t xml:space="preserve"> </w:t>
      </w:r>
      <w:r w:rsidR="004E4522" w:rsidRPr="00DA5AF4">
        <w:rPr>
          <w:rFonts w:asciiTheme="majorBidi" w:hAnsiTheme="majorBidi" w:cstheme="majorBidi"/>
          <w:sz w:val="23"/>
          <w:szCs w:val="23"/>
        </w:rPr>
        <w:t xml:space="preserve">additional </w:t>
      </w:r>
      <w:r w:rsidR="00E57B8F" w:rsidRPr="00DA5AF4">
        <w:rPr>
          <w:rFonts w:asciiTheme="majorBidi" w:hAnsiTheme="majorBidi" w:cstheme="majorBidi"/>
          <w:sz w:val="23"/>
          <w:szCs w:val="23"/>
        </w:rPr>
        <w:t>chairs</w:t>
      </w:r>
      <w:r w:rsidR="003E36DE" w:rsidRPr="00DA5AF4">
        <w:rPr>
          <w:rFonts w:asciiTheme="majorBidi" w:hAnsiTheme="majorBidi" w:cstheme="majorBidi"/>
          <w:sz w:val="23"/>
          <w:szCs w:val="23"/>
        </w:rPr>
        <w:t xml:space="preserve"> </w:t>
      </w:r>
      <w:r w:rsidR="00DE6CA6" w:rsidRPr="00DA5AF4">
        <w:rPr>
          <w:rFonts w:asciiTheme="majorBidi" w:hAnsiTheme="majorBidi" w:cstheme="majorBidi"/>
          <w:sz w:val="23"/>
          <w:szCs w:val="23"/>
        </w:rPr>
        <w:t xml:space="preserve">and benches </w:t>
      </w:r>
      <w:r w:rsidR="003E36DE" w:rsidRPr="00DA5AF4">
        <w:rPr>
          <w:rFonts w:asciiTheme="majorBidi" w:hAnsiTheme="majorBidi" w:cstheme="majorBidi"/>
          <w:sz w:val="23"/>
          <w:szCs w:val="23"/>
        </w:rPr>
        <w:t>in a variety of unique designs round out the coordinating upholstery styles.</w:t>
      </w:r>
      <w:r w:rsidR="00E57B8F" w:rsidRPr="005B378C">
        <w:rPr>
          <w:rFonts w:asciiTheme="majorBidi" w:hAnsiTheme="majorBidi" w:cstheme="majorBidi"/>
          <w:sz w:val="23"/>
          <w:szCs w:val="23"/>
        </w:rPr>
        <w:t xml:space="preserve"> Customizable in more than 200 fabrics and leathers and 32 water-based finishes, the silhouettes will be featured in the showroom in </w:t>
      </w:r>
      <w:r w:rsidR="003E36DE" w:rsidRPr="005B378C">
        <w:rPr>
          <w:rFonts w:asciiTheme="majorBidi" w:hAnsiTheme="majorBidi" w:cstheme="majorBidi"/>
          <w:sz w:val="23"/>
          <w:szCs w:val="23"/>
        </w:rPr>
        <w:t xml:space="preserve">a sophisticated combination of leathers and fabrics with nods to men’s fashion. </w:t>
      </w:r>
    </w:p>
    <w:p w14:paraId="5E186390" w14:textId="77777777" w:rsidR="00604230" w:rsidRDefault="00604230" w:rsidP="00604230">
      <w:pPr>
        <w:spacing w:line="360" w:lineRule="auto"/>
        <w:jc w:val="center"/>
        <w:rPr>
          <w:rFonts w:asciiTheme="majorBidi" w:hAnsiTheme="majorBidi" w:cstheme="majorBidi"/>
          <w:sz w:val="23"/>
          <w:szCs w:val="23"/>
        </w:rPr>
      </w:pPr>
    </w:p>
    <w:p w14:paraId="68B07316" w14:textId="77777777" w:rsidR="00604230" w:rsidRDefault="00604230" w:rsidP="00604230">
      <w:pPr>
        <w:spacing w:line="360" w:lineRule="auto"/>
        <w:jc w:val="center"/>
        <w:rPr>
          <w:rFonts w:asciiTheme="majorBidi" w:hAnsiTheme="majorBidi" w:cstheme="majorBidi"/>
          <w:sz w:val="23"/>
          <w:szCs w:val="23"/>
        </w:rPr>
      </w:pPr>
      <w:r>
        <w:rPr>
          <w:rFonts w:asciiTheme="majorBidi" w:hAnsiTheme="majorBidi" w:cstheme="majorBidi"/>
          <w:sz w:val="23"/>
          <w:szCs w:val="23"/>
        </w:rPr>
        <w:t>-more-</w:t>
      </w:r>
    </w:p>
    <w:p w14:paraId="543C02C9" w14:textId="77777777" w:rsidR="00604230" w:rsidRDefault="00604230" w:rsidP="00604230">
      <w:pPr>
        <w:spacing w:line="360" w:lineRule="auto"/>
        <w:jc w:val="center"/>
        <w:rPr>
          <w:rFonts w:asciiTheme="majorBidi" w:hAnsiTheme="majorBidi" w:cstheme="majorBidi"/>
          <w:sz w:val="23"/>
          <w:szCs w:val="23"/>
        </w:rPr>
      </w:pPr>
    </w:p>
    <w:p w14:paraId="1D43B329" w14:textId="77777777" w:rsidR="00604230" w:rsidRDefault="00604230" w:rsidP="00604230">
      <w:pPr>
        <w:spacing w:line="360" w:lineRule="auto"/>
        <w:jc w:val="center"/>
        <w:rPr>
          <w:rFonts w:asciiTheme="majorBidi" w:hAnsiTheme="majorBidi" w:cstheme="majorBidi"/>
          <w:sz w:val="23"/>
          <w:szCs w:val="23"/>
        </w:rPr>
      </w:pPr>
    </w:p>
    <w:p w14:paraId="525866C1" w14:textId="77777777" w:rsidR="002D324E" w:rsidRDefault="002D324E" w:rsidP="00604230">
      <w:pPr>
        <w:rPr>
          <w:rFonts w:ascii="Times New Roman" w:hAnsi="Times New Roman"/>
        </w:rPr>
      </w:pPr>
    </w:p>
    <w:p w14:paraId="493CF314" w14:textId="05D4DE14" w:rsidR="00604230" w:rsidRDefault="00604230" w:rsidP="00604230">
      <w:pPr>
        <w:rPr>
          <w:rFonts w:ascii="Times New Roman" w:hAnsi="Times New Roman"/>
        </w:rPr>
      </w:pPr>
      <w:r>
        <w:rPr>
          <w:rFonts w:ascii="Times New Roman" w:hAnsi="Times New Roman"/>
        </w:rPr>
        <w:lastRenderedPageBreak/>
        <w:t>ESQUIRE HOME COLLECTION BY FFD</w:t>
      </w:r>
    </w:p>
    <w:p w14:paraId="42460F2C" w14:textId="593E193C" w:rsidR="00604230" w:rsidRDefault="00604230" w:rsidP="00604230">
      <w:pPr>
        <w:rPr>
          <w:rFonts w:ascii="Times New Roman" w:hAnsi="Times New Roman"/>
        </w:rPr>
      </w:pPr>
      <w:r>
        <w:rPr>
          <w:rFonts w:ascii="Times New Roman" w:hAnsi="Times New Roman"/>
        </w:rPr>
        <w:t>2-2-2-2-2</w:t>
      </w:r>
    </w:p>
    <w:p w14:paraId="2BDD2670" w14:textId="77777777" w:rsidR="00604230" w:rsidRDefault="00604230" w:rsidP="00681402">
      <w:pPr>
        <w:spacing w:line="360" w:lineRule="auto"/>
        <w:ind w:firstLine="720"/>
        <w:rPr>
          <w:rFonts w:asciiTheme="majorBidi" w:hAnsiTheme="majorBidi" w:cstheme="majorBidi"/>
          <w:sz w:val="23"/>
          <w:szCs w:val="23"/>
        </w:rPr>
      </w:pPr>
    </w:p>
    <w:p w14:paraId="32157D10" w14:textId="7ED520EE" w:rsidR="00681402" w:rsidRPr="00DA5AF4" w:rsidRDefault="00681402" w:rsidP="00681402">
      <w:pPr>
        <w:spacing w:line="360" w:lineRule="auto"/>
        <w:ind w:firstLine="720"/>
        <w:rPr>
          <w:rFonts w:asciiTheme="majorBidi" w:hAnsiTheme="majorBidi" w:cstheme="majorBidi"/>
          <w:sz w:val="23"/>
          <w:szCs w:val="23"/>
        </w:rPr>
      </w:pPr>
      <w:r w:rsidRPr="005B378C">
        <w:rPr>
          <w:rFonts w:asciiTheme="majorBidi" w:hAnsiTheme="majorBidi" w:cstheme="majorBidi"/>
          <w:sz w:val="23"/>
          <w:szCs w:val="23"/>
        </w:rPr>
        <w:t>Occasional</w:t>
      </w:r>
      <w:r w:rsidR="00CB45EA" w:rsidRPr="005B378C">
        <w:rPr>
          <w:rFonts w:asciiTheme="majorBidi" w:hAnsiTheme="majorBidi" w:cstheme="majorBidi"/>
          <w:sz w:val="23"/>
          <w:szCs w:val="23"/>
        </w:rPr>
        <w:t xml:space="preserve">, entertainment and home office </w:t>
      </w:r>
      <w:r w:rsidRPr="005B378C">
        <w:rPr>
          <w:rFonts w:asciiTheme="majorBidi" w:hAnsiTheme="majorBidi" w:cstheme="majorBidi"/>
          <w:sz w:val="23"/>
          <w:szCs w:val="23"/>
        </w:rPr>
        <w:t>pieces include several</w:t>
      </w:r>
      <w:r w:rsidR="00CB45EA" w:rsidRPr="005B378C">
        <w:rPr>
          <w:rFonts w:asciiTheme="majorBidi" w:hAnsiTheme="majorBidi" w:cstheme="majorBidi"/>
          <w:sz w:val="23"/>
          <w:szCs w:val="23"/>
        </w:rPr>
        <w:t xml:space="preserve"> unique</w:t>
      </w:r>
      <w:r w:rsidRPr="005B378C">
        <w:rPr>
          <w:rFonts w:asciiTheme="majorBidi" w:hAnsiTheme="majorBidi" w:cstheme="majorBidi"/>
          <w:sz w:val="23"/>
          <w:szCs w:val="23"/>
        </w:rPr>
        <w:t xml:space="preserve"> </w:t>
      </w:r>
      <w:r w:rsidR="00CB45EA" w:rsidRPr="005B378C">
        <w:rPr>
          <w:rFonts w:asciiTheme="majorBidi" w:hAnsiTheme="majorBidi" w:cstheme="majorBidi"/>
          <w:sz w:val="23"/>
          <w:szCs w:val="23"/>
        </w:rPr>
        <w:t>cocktail</w:t>
      </w:r>
      <w:r w:rsidR="001406F2" w:rsidRPr="005B378C">
        <w:rPr>
          <w:rFonts w:asciiTheme="majorBidi" w:hAnsiTheme="majorBidi" w:cstheme="majorBidi"/>
          <w:sz w:val="23"/>
          <w:szCs w:val="23"/>
        </w:rPr>
        <w:t xml:space="preserve"> tables and</w:t>
      </w:r>
      <w:r w:rsidR="00CB45EA" w:rsidRPr="005B378C">
        <w:rPr>
          <w:rFonts w:asciiTheme="majorBidi" w:hAnsiTheme="majorBidi" w:cstheme="majorBidi"/>
          <w:sz w:val="23"/>
          <w:szCs w:val="23"/>
        </w:rPr>
        <w:t xml:space="preserve"> accent pieces, </w:t>
      </w:r>
      <w:r w:rsidRPr="005B378C">
        <w:rPr>
          <w:rFonts w:asciiTheme="majorBidi" w:hAnsiTheme="majorBidi" w:cstheme="majorBidi"/>
          <w:sz w:val="23"/>
          <w:szCs w:val="23"/>
        </w:rPr>
        <w:t>a variety of console tables</w:t>
      </w:r>
      <w:r w:rsidR="00CB45EA" w:rsidRPr="005B378C">
        <w:rPr>
          <w:rFonts w:asciiTheme="majorBidi" w:hAnsiTheme="majorBidi" w:cstheme="majorBidi"/>
          <w:sz w:val="23"/>
          <w:szCs w:val="23"/>
        </w:rPr>
        <w:t xml:space="preserve"> </w:t>
      </w:r>
      <w:r w:rsidR="00CB45EA" w:rsidRPr="00DA5AF4">
        <w:rPr>
          <w:rFonts w:asciiTheme="majorBidi" w:hAnsiTheme="majorBidi" w:cstheme="majorBidi"/>
          <w:sz w:val="23"/>
          <w:szCs w:val="23"/>
        </w:rPr>
        <w:t xml:space="preserve">as well as </w:t>
      </w:r>
      <w:r w:rsidR="001406F2" w:rsidRPr="00DA5AF4">
        <w:rPr>
          <w:rFonts w:asciiTheme="majorBidi" w:hAnsiTheme="majorBidi" w:cstheme="majorBidi"/>
          <w:sz w:val="23"/>
          <w:szCs w:val="23"/>
        </w:rPr>
        <w:t xml:space="preserve">a </w:t>
      </w:r>
      <w:r w:rsidR="00CB45EA" w:rsidRPr="00DA5AF4">
        <w:rPr>
          <w:rFonts w:asciiTheme="majorBidi" w:hAnsiTheme="majorBidi" w:cstheme="majorBidi"/>
          <w:sz w:val="23"/>
          <w:szCs w:val="23"/>
        </w:rPr>
        <w:t xml:space="preserve">writing desk, </w:t>
      </w:r>
      <w:r w:rsidR="001406F2" w:rsidRPr="00DA5AF4">
        <w:rPr>
          <w:rFonts w:asciiTheme="majorBidi" w:hAnsiTheme="majorBidi" w:cstheme="majorBidi"/>
          <w:sz w:val="23"/>
          <w:szCs w:val="23"/>
        </w:rPr>
        <w:t xml:space="preserve">a </w:t>
      </w:r>
      <w:r w:rsidRPr="00DA5AF4">
        <w:rPr>
          <w:rFonts w:asciiTheme="majorBidi" w:hAnsiTheme="majorBidi" w:cstheme="majorBidi"/>
          <w:sz w:val="23"/>
          <w:szCs w:val="23"/>
        </w:rPr>
        <w:t>bookshel</w:t>
      </w:r>
      <w:r w:rsidR="00CB45EA" w:rsidRPr="00DA5AF4">
        <w:rPr>
          <w:rFonts w:asciiTheme="majorBidi" w:hAnsiTheme="majorBidi" w:cstheme="majorBidi"/>
          <w:sz w:val="23"/>
          <w:szCs w:val="23"/>
        </w:rPr>
        <w:t xml:space="preserve">f and an all-purpose storage cabinet inspired by a vintage printer’s cabinet. </w:t>
      </w:r>
      <w:r w:rsidR="004E4522" w:rsidRPr="00DA5AF4">
        <w:rPr>
          <w:rFonts w:asciiTheme="majorBidi" w:hAnsiTheme="majorBidi" w:cstheme="majorBidi"/>
          <w:sz w:val="23"/>
          <w:szCs w:val="23"/>
        </w:rPr>
        <w:t xml:space="preserve">Highlights include the </w:t>
      </w:r>
      <w:r w:rsidR="004E4522" w:rsidRPr="00DA5AF4">
        <w:rPr>
          <w:rFonts w:asciiTheme="majorBidi" w:hAnsiTheme="majorBidi" w:cstheme="majorBidi"/>
          <w:b/>
          <w:bCs/>
          <w:i/>
          <w:iCs/>
          <w:sz w:val="23"/>
          <w:szCs w:val="23"/>
        </w:rPr>
        <w:t>Aston</w:t>
      </w:r>
      <w:r w:rsidR="004E4522" w:rsidRPr="00DA5AF4">
        <w:rPr>
          <w:rFonts w:asciiTheme="majorBidi" w:hAnsiTheme="majorBidi" w:cstheme="majorBidi"/>
          <w:sz w:val="23"/>
          <w:szCs w:val="23"/>
        </w:rPr>
        <w:t xml:space="preserve"> drink table which features a 16-inch diameter </w:t>
      </w:r>
      <w:r w:rsidR="00DD5C1F" w:rsidRPr="00DA5AF4">
        <w:rPr>
          <w:rFonts w:asciiTheme="majorBidi" w:hAnsiTheme="majorBidi" w:cstheme="majorBidi"/>
          <w:sz w:val="23"/>
          <w:szCs w:val="23"/>
        </w:rPr>
        <w:t>BRG</w:t>
      </w:r>
      <w:r w:rsidR="004E4522" w:rsidRPr="00DA5AF4">
        <w:rPr>
          <w:rFonts w:asciiTheme="majorBidi" w:hAnsiTheme="majorBidi" w:cstheme="majorBidi"/>
          <w:sz w:val="23"/>
          <w:szCs w:val="23"/>
        </w:rPr>
        <w:t xml:space="preserve"> finish top with </w:t>
      </w:r>
      <w:r w:rsidR="00DD5C1F" w:rsidRPr="00DA5AF4">
        <w:rPr>
          <w:rFonts w:asciiTheme="majorBidi" w:hAnsiTheme="majorBidi" w:cstheme="majorBidi"/>
          <w:sz w:val="23"/>
          <w:szCs w:val="23"/>
        </w:rPr>
        <w:t xml:space="preserve">embossed </w:t>
      </w:r>
      <w:r w:rsidR="004E4522" w:rsidRPr="00DA5AF4">
        <w:rPr>
          <w:rFonts w:asciiTheme="majorBidi" w:hAnsiTheme="majorBidi" w:cstheme="majorBidi"/>
          <w:sz w:val="23"/>
          <w:szCs w:val="23"/>
        </w:rPr>
        <w:t xml:space="preserve">crocodile </w:t>
      </w:r>
      <w:r w:rsidR="00DD5C1F" w:rsidRPr="00DA5AF4">
        <w:rPr>
          <w:rFonts w:asciiTheme="majorBidi" w:hAnsiTheme="majorBidi" w:cstheme="majorBidi"/>
          <w:sz w:val="23"/>
          <w:szCs w:val="23"/>
        </w:rPr>
        <w:t xml:space="preserve">leather </w:t>
      </w:r>
      <w:r w:rsidR="004E4522" w:rsidRPr="00DA5AF4">
        <w:rPr>
          <w:rFonts w:asciiTheme="majorBidi" w:hAnsiTheme="majorBidi" w:cstheme="majorBidi"/>
          <w:sz w:val="23"/>
          <w:szCs w:val="23"/>
        </w:rPr>
        <w:t>detailing.</w:t>
      </w:r>
    </w:p>
    <w:p w14:paraId="41E1B7AD" w14:textId="77777777" w:rsidR="002A0E14" w:rsidRPr="00ED6183" w:rsidRDefault="003665D2" w:rsidP="002A0E14">
      <w:pPr>
        <w:spacing w:line="360" w:lineRule="auto"/>
        <w:ind w:firstLine="720"/>
        <w:rPr>
          <w:rFonts w:ascii="Times New Roman" w:hAnsi="Times New Roman" w:cs="Times New Roman"/>
          <w:iCs/>
        </w:rPr>
      </w:pPr>
      <w:hyperlink r:id="rId8" w:history="1">
        <w:r w:rsidR="002A0E14" w:rsidRPr="00DA5AF4">
          <w:rPr>
            <w:rStyle w:val="Hyperlink"/>
            <w:rFonts w:ascii="Times New Roman" w:hAnsi="Times New Roman" w:cs="Times New Roman"/>
            <w:i/>
            <w:iCs/>
          </w:rPr>
          <w:t>Esquire</w:t>
        </w:r>
      </w:hyperlink>
      <w:r w:rsidR="002A0E14" w:rsidRPr="00DA5AF4">
        <w:rPr>
          <w:rFonts w:ascii="Times New Roman" w:hAnsi="Times New Roman" w:cs="Times New Roman"/>
          <w:i/>
          <w:iCs/>
        </w:rPr>
        <w:t xml:space="preserve"> </w:t>
      </w:r>
      <w:r w:rsidR="002A0E14" w:rsidRPr="00DA5AF4">
        <w:rPr>
          <w:rFonts w:ascii="Times New Roman" w:hAnsi="Times New Roman" w:cs="Times New Roman"/>
          <w:iCs/>
        </w:rPr>
        <w:t>creates engaging conversations that drive the culture, with a unique mix of intellectual showmanship, hilarity, impeccable style, visual punch</w:t>
      </w:r>
      <w:r w:rsidR="002A0E14" w:rsidRPr="00ED6183">
        <w:rPr>
          <w:rFonts w:ascii="Times New Roman" w:hAnsi="Times New Roman" w:cs="Times New Roman"/>
          <w:iCs/>
        </w:rPr>
        <w:t xml:space="preserve"> and extraordinary writing. </w:t>
      </w:r>
      <w:r w:rsidR="002A0E14" w:rsidRPr="00ED6183">
        <w:rPr>
          <w:rFonts w:ascii="Times New Roman" w:hAnsi="Times New Roman" w:cs="Times New Roman"/>
          <w:i/>
          <w:iCs/>
        </w:rPr>
        <w:t>Esquire</w:t>
      </w:r>
      <w:r w:rsidR="002A0E14" w:rsidRPr="00ED6183">
        <w:rPr>
          <w:rFonts w:ascii="Times New Roman" w:hAnsi="Times New Roman" w:cs="Times New Roman"/>
          <w:iCs/>
        </w:rPr>
        <w:t xml:space="preserve"> is the most-honored monthly magazine in America, with 26 National Magazine Awards, including one for its iPad app, and 88 nominations. In its digital expressions, Esquire.com has an audience of 8 million (comScore, Nov. 2017), and a social media following of 2 million. In addition to its U.S. flagship, </w:t>
      </w:r>
      <w:r w:rsidR="002A0E14" w:rsidRPr="00ED6183">
        <w:rPr>
          <w:rFonts w:ascii="Times New Roman" w:hAnsi="Times New Roman" w:cs="Times New Roman"/>
          <w:i/>
          <w:iCs/>
        </w:rPr>
        <w:t>Esquire</w:t>
      </w:r>
      <w:r w:rsidR="002A0E14" w:rsidRPr="00ED6183">
        <w:rPr>
          <w:rFonts w:ascii="Times New Roman" w:hAnsi="Times New Roman" w:cs="Times New Roman"/>
          <w:iCs/>
        </w:rPr>
        <w:t xml:space="preserve"> publishes 27 editions around the world. Follow </w:t>
      </w:r>
      <w:r w:rsidR="002A0E14" w:rsidRPr="00ED6183">
        <w:rPr>
          <w:rFonts w:ascii="Times New Roman" w:hAnsi="Times New Roman" w:cs="Times New Roman"/>
          <w:i/>
          <w:iCs/>
        </w:rPr>
        <w:t>Esquire</w:t>
      </w:r>
      <w:r w:rsidR="002A0E14" w:rsidRPr="00ED6183">
        <w:rPr>
          <w:rFonts w:ascii="Times New Roman" w:hAnsi="Times New Roman" w:cs="Times New Roman"/>
          <w:iCs/>
        </w:rPr>
        <w:t xml:space="preserve"> on </w:t>
      </w:r>
      <w:hyperlink r:id="rId9" w:history="1">
        <w:r w:rsidR="002A0E14" w:rsidRPr="00ED6183">
          <w:rPr>
            <w:rStyle w:val="Hyperlink"/>
            <w:rFonts w:ascii="Times New Roman" w:hAnsi="Times New Roman" w:cs="Times New Roman"/>
            <w:iCs/>
          </w:rPr>
          <w:t>Instagram</w:t>
        </w:r>
      </w:hyperlink>
      <w:r w:rsidR="002A0E14" w:rsidRPr="00ED6183">
        <w:rPr>
          <w:rFonts w:ascii="Times New Roman" w:hAnsi="Times New Roman" w:cs="Times New Roman"/>
          <w:iCs/>
        </w:rPr>
        <w:t xml:space="preserve"> and </w:t>
      </w:r>
      <w:hyperlink r:id="rId10" w:history="1">
        <w:r w:rsidR="002A0E14" w:rsidRPr="00ED6183">
          <w:rPr>
            <w:rStyle w:val="Hyperlink"/>
            <w:rFonts w:ascii="Times New Roman" w:hAnsi="Times New Roman" w:cs="Times New Roman"/>
            <w:iCs/>
          </w:rPr>
          <w:t>Twitter</w:t>
        </w:r>
      </w:hyperlink>
      <w:r w:rsidR="002A0E14" w:rsidRPr="00ED6183">
        <w:rPr>
          <w:rFonts w:ascii="Times New Roman" w:hAnsi="Times New Roman" w:cs="Times New Roman"/>
          <w:iCs/>
        </w:rPr>
        <w:t xml:space="preserve"> at @Esquire. </w:t>
      </w:r>
    </w:p>
    <w:p w14:paraId="70560027" w14:textId="77777777" w:rsidR="0035203B" w:rsidRPr="005B378C" w:rsidRDefault="0035203B" w:rsidP="00955D23">
      <w:pPr>
        <w:spacing w:line="360" w:lineRule="auto"/>
        <w:ind w:firstLine="720"/>
        <w:rPr>
          <w:rFonts w:asciiTheme="majorBidi" w:hAnsiTheme="majorBidi" w:cstheme="majorBidi"/>
          <w:b/>
          <w:sz w:val="23"/>
          <w:szCs w:val="23"/>
        </w:rPr>
      </w:pPr>
      <w:r w:rsidRPr="005B378C">
        <w:rPr>
          <w:rFonts w:asciiTheme="majorBidi" w:eastAsia="Times New Roman" w:hAnsiTheme="majorBidi" w:cstheme="majorBidi"/>
          <w:iCs/>
          <w:sz w:val="23"/>
          <w:szCs w:val="23"/>
        </w:rPr>
        <w:t>Fine Furniture Design</w:t>
      </w:r>
      <w:r w:rsidRPr="005B378C">
        <w:rPr>
          <w:rFonts w:asciiTheme="majorBidi" w:eastAsia="Times New Roman" w:hAnsiTheme="majorBidi" w:cstheme="majorBidi"/>
          <w:bCs/>
          <w:iCs/>
          <w:sz w:val="23"/>
          <w:szCs w:val="23"/>
        </w:rPr>
        <w:t xml:space="preserve">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hyperlink r:id="rId11" w:history="1">
        <w:r w:rsidRPr="005B378C">
          <w:rPr>
            <w:rStyle w:val="Hyperlink"/>
            <w:rFonts w:asciiTheme="majorBidi" w:eastAsia="Times New Roman" w:hAnsiTheme="majorBidi" w:cstheme="majorBidi"/>
            <w:sz w:val="23"/>
            <w:szCs w:val="23"/>
          </w:rPr>
          <w:t>www.ffdm.com</w:t>
        </w:r>
      </w:hyperlink>
      <w:r w:rsidRPr="005B378C">
        <w:rPr>
          <w:rFonts w:asciiTheme="majorBidi" w:eastAsia="Times New Roman" w:hAnsiTheme="majorBidi" w:cstheme="majorBidi"/>
          <w:sz w:val="23"/>
          <w:szCs w:val="23"/>
        </w:rPr>
        <w:t>.</w:t>
      </w:r>
      <w:r w:rsidR="00955D23" w:rsidRPr="005B378C">
        <w:rPr>
          <w:rFonts w:asciiTheme="majorBidi" w:eastAsia="Times New Roman" w:hAnsiTheme="majorBidi" w:cstheme="majorBidi"/>
          <w:sz w:val="23"/>
          <w:szCs w:val="23"/>
        </w:rPr>
        <w:t xml:space="preserve"> </w:t>
      </w:r>
    </w:p>
    <w:p w14:paraId="2E50D0E1" w14:textId="77777777" w:rsidR="003E1A6C" w:rsidRPr="005B378C" w:rsidRDefault="004442D6" w:rsidP="00955D23">
      <w:pPr>
        <w:spacing w:line="360" w:lineRule="auto"/>
        <w:jc w:val="center"/>
        <w:rPr>
          <w:rFonts w:ascii="Times New Roman" w:hAnsi="Times New Roman" w:cs="Times New Roman"/>
          <w:sz w:val="23"/>
          <w:szCs w:val="23"/>
        </w:rPr>
      </w:pPr>
      <w:r w:rsidRPr="005B378C">
        <w:rPr>
          <w:rFonts w:ascii="Times New Roman" w:hAnsi="Times New Roman" w:cs="Times New Roman"/>
          <w:sz w:val="23"/>
          <w:szCs w:val="23"/>
        </w:rPr>
        <w:t>-30-</w:t>
      </w:r>
    </w:p>
    <w:sectPr w:rsidR="003E1A6C" w:rsidRPr="005B378C" w:rsidSect="001651FD">
      <w:pgSz w:w="12240" w:h="15840"/>
      <w:pgMar w:top="540"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1530" w14:textId="77777777" w:rsidR="00715C91" w:rsidRDefault="00715C91" w:rsidP="00D6524C">
      <w:r>
        <w:separator/>
      </w:r>
    </w:p>
  </w:endnote>
  <w:endnote w:type="continuationSeparator" w:id="0">
    <w:p w14:paraId="496EE330" w14:textId="77777777" w:rsidR="00715C91" w:rsidRDefault="00715C91" w:rsidP="00D6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2041" w14:textId="77777777" w:rsidR="00715C91" w:rsidRDefault="00715C91" w:rsidP="00D6524C">
      <w:r>
        <w:separator/>
      </w:r>
    </w:p>
  </w:footnote>
  <w:footnote w:type="continuationSeparator" w:id="0">
    <w:p w14:paraId="3BD33535" w14:textId="77777777" w:rsidR="00715C91" w:rsidRDefault="00715C91" w:rsidP="00D65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1C"/>
    <w:rsid w:val="00003339"/>
    <w:rsid w:val="000118A2"/>
    <w:rsid w:val="00030A73"/>
    <w:rsid w:val="000317C9"/>
    <w:rsid w:val="000453EC"/>
    <w:rsid w:val="00062434"/>
    <w:rsid w:val="00074535"/>
    <w:rsid w:val="000C4C27"/>
    <w:rsid w:val="000E3A6B"/>
    <w:rsid w:val="000F3186"/>
    <w:rsid w:val="00110797"/>
    <w:rsid w:val="001406F2"/>
    <w:rsid w:val="00143D55"/>
    <w:rsid w:val="00147045"/>
    <w:rsid w:val="001651FD"/>
    <w:rsid w:val="0016752F"/>
    <w:rsid w:val="001731F3"/>
    <w:rsid w:val="001C6C36"/>
    <w:rsid w:val="001C76E9"/>
    <w:rsid w:val="001E1D03"/>
    <w:rsid w:val="002072A2"/>
    <w:rsid w:val="00217A9E"/>
    <w:rsid w:val="002475DA"/>
    <w:rsid w:val="002A0E14"/>
    <w:rsid w:val="002B54BA"/>
    <w:rsid w:val="002C5471"/>
    <w:rsid w:val="002D2F1F"/>
    <w:rsid w:val="002D324E"/>
    <w:rsid w:val="00316AA3"/>
    <w:rsid w:val="0034678B"/>
    <w:rsid w:val="0035203B"/>
    <w:rsid w:val="00360F39"/>
    <w:rsid w:val="003665D2"/>
    <w:rsid w:val="00387C0C"/>
    <w:rsid w:val="003E1A6C"/>
    <w:rsid w:val="003E36DE"/>
    <w:rsid w:val="003F209B"/>
    <w:rsid w:val="00406390"/>
    <w:rsid w:val="004202DC"/>
    <w:rsid w:val="00430526"/>
    <w:rsid w:val="00431151"/>
    <w:rsid w:val="004442D6"/>
    <w:rsid w:val="004556B5"/>
    <w:rsid w:val="004658E5"/>
    <w:rsid w:val="00482120"/>
    <w:rsid w:val="004C1215"/>
    <w:rsid w:val="004E28DB"/>
    <w:rsid w:val="004E4522"/>
    <w:rsid w:val="005260DB"/>
    <w:rsid w:val="00544DFD"/>
    <w:rsid w:val="005561DF"/>
    <w:rsid w:val="00561527"/>
    <w:rsid w:val="00566B00"/>
    <w:rsid w:val="005B378C"/>
    <w:rsid w:val="005C27B9"/>
    <w:rsid w:val="005F4075"/>
    <w:rsid w:val="00604230"/>
    <w:rsid w:val="006442AF"/>
    <w:rsid w:val="00645F11"/>
    <w:rsid w:val="00674E63"/>
    <w:rsid w:val="0067681A"/>
    <w:rsid w:val="00677616"/>
    <w:rsid w:val="00681402"/>
    <w:rsid w:val="006824D9"/>
    <w:rsid w:val="00690882"/>
    <w:rsid w:val="006A1A7C"/>
    <w:rsid w:val="006F0C25"/>
    <w:rsid w:val="006F5871"/>
    <w:rsid w:val="00715C91"/>
    <w:rsid w:val="007202D9"/>
    <w:rsid w:val="00732C9F"/>
    <w:rsid w:val="00735DB7"/>
    <w:rsid w:val="00760B9C"/>
    <w:rsid w:val="00772A37"/>
    <w:rsid w:val="007B4FFC"/>
    <w:rsid w:val="007C4C72"/>
    <w:rsid w:val="007C640E"/>
    <w:rsid w:val="007D04B4"/>
    <w:rsid w:val="007D1D42"/>
    <w:rsid w:val="007D423D"/>
    <w:rsid w:val="007E3409"/>
    <w:rsid w:val="00812B97"/>
    <w:rsid w:val="00822794"/>
    <w:rsid w:val="00822D77"/>
    <w:rsid w:val="00823160"/>
    <w:rsid w:val="008234DD"/>
    <w:rsid w:val="00823BDE"/>
    <w:rsid w:val="00846F64"/>
    <w:rsid w:val="0084748D"/>
    <w:rsid w:val="00865DA8"/>
    <w:rsid w:val="008B561C"/>
    <w:rsid w:val="008B6251"/>
    <w:rsid w:val="008C3058"/>
    <w:rsid w:val="008D6B5B"/>
    <w:rsid w:val="00910E2E"/>
    <w:rsid w:val="009310D8"/>
    <w:rsid w:val="00955D23"/>
    <w:rsid w:val="009620EA"/>
    <w:rsid w:val="00983580"/>
    <w:rsid w:val="009D2B0D"/>
    <w:rsid w:val="009D335D"/>
    <w:rsid w:val="009F0684"/>
    <w:rsid w:val="00A05831"/>
    <w:rsid w:val="00A150CD"/>
    <w:rsid w:val="00A17335"/>
    <w:rsid w:val="00A3713D"/>
    <w:rsid w:val="00A85B8D"/>
    <w:rsid w:val="00AB6B29"/>
    <w:rsid w:val="00AE1F80"/>
    <w:rsid w:val="00B1086F"/>
    <w:rsid w:val="00B1191C"/>
    <w:rsid w:val="00BA1527"/>
    <w:rsid w:val="00BB2A13"/>
    <w:rsid w:val="00BB7262"/>
    <w:rsid w:val="00BC2DA0"/>
    <w:rsid w:val="00C06FDD"/>
    <w:rsid w:val="00C20DA0"/>
    <w:rsid w:val="00C20FC5"/>
    <w:rsid w:val="00C244D2"/>
    <w:rsid w:val="00C30370"/>
    <w:rsid w:val="00C31E22"/>
    <w:rsid w:val="00C3409C"/>
    <w:rsid w:val="00C4763C"/>
    <w:rsid w:val="00C733C7"/>
    <w:rsid w:val="00C742FB"/>
    <w:rsid w:val="00CB45EA"/>
    <w:rsid w:val="00CD4612"/>
    <w:rsid w:val="00CE3548"/>
    <w:rsid w:val="00CE6955"/>
    <w:rsid w:val="00CE6CDB"/>
    <w:rsid w:val="00D137F4"/>
    <w:rsid w:val="00D44141"/>
    <w:rsid w:val="00D57DC4"/>
    <w:rsid w:val="00D6524C"/>
    <w:rsid w:val="00D85415"/>
    <w:rsid w:val="00D90970"/>
    <w:rsid w:val="00DA5AF4"/>
    <w:rsid w:val="00DD5C1F"/>
    <w:rsid w:val="00DE6CA6"/>
    <w:rsid w:val="00E02ED7"/>
    <w:rsid w:val="00E14821"/>
    <w:rsid w:val="00E174FD"/>
    <w:rsid w:val="00E2639D"/>
    <w:rsid w:val="00E33914"/>
    <w:rsid w:val="00E40CA9"/>
    <w:rsid w:val="00E423E4"/>
    <w:rsid w:val="00E57B8F"/>
    <w:rsid w:val="00E74B0D"/>
    <w:rsid w:val="00E80DAF"/>
    <w:rsid w:val="00EA6868"/>
    <w:rsid w:val="00EC06F2"/>
    <w:rsid w:val="00EC0B42"/>
    <w:rsid w:val="00EC0EB6"/>
    <w:rsid w:val="00EC68E0"/>
    <w:rsid w:val="00EC715D"/>
    <w:rsid w:val="00F17AD3"/>
    <w:rsid w:val="00F27803"/>
    <w:rsid w:val="00F320B2"/>
    <w:rsid w:val="00F821FA"/>
    <w:rsid w:val="00F84577"/>
    <w:rsid w:val="00F8734A"/>
    <w:rsid w:val="00FA4A52"/>
    <w:rsid w:val="00FB5154"/>
    <w:rsid w:val="00FB6E3E"/>
    <w:rsid w:val="00FC3563"/>
    <w:rsid w:val="00FE4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6C7E"/>
  <w15:chartTrackingRefBased/>
  <w15:docId w15:val="{79C089FA-265D-4630-B74B-C92DED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91C"/>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1C"/>
    <w:rPr>
      <w:color w:val="0563C1" w:themeColor="hyperlink"/>
      <w:u w:val="single"/>
    </w:rPr>
  </w:style>
  <w:style w:type="paragraph" w:styleId="Header">
    <w:name w:val="header"/>
    <w:basedOn w:val="Normal"/>
    <w:link w:val="HeaderChar"/>
    <w:uiPriority w:val="99"/>
    <w:unhideWhenUsed/>
    <w:rsid w:val="00D6524C"/>
    <w:pPr>
      <w:tabs>
        <w:tab w:val="center" w:pos="4680"/>
        <w:tab w:val="right" w:pos="9360"/>
      </w:tabs>
    </w:pPr>
  </w:style>
  <w:style w:type="character" w:customStyle="1" w:styleId="HeaderChar">
    <w:name w:val="Header Char"/>
    <w:basedOn w:val="DefaultParagraphFont"/>
    <w:link w:val="Header"/>
    <w:uiPriority w:val="99"/>
    <w:rsid w:val="00D6524C"/>
    <w:rPr>
      <w:sz w:val="24"/>
      <w:szCs w:val="24"/>
      <w:lang w:bidi="ar-SA"/>
    </w:rPr>
  </w:style>
  <w:style w:type="paragraph" w:styleId="Footer">
    <w:name w:val="footer"/>
    <w:basedOn w:val="Normal"/>
    <w:link w:val="FooterChar"/>
    <w:uiPriority w:val="99"/>
    <w:unhideWhenUsed/>
    <w:rsid w:val="00D6524C"/>
    <w:pPr>
      <w:tabs>
        <w:tab w:val="center" w:pos="4680"/>
        <w:tab w:val="right" w:pos="9360"/>
      </w:tabs>
    </w:pPr>
  </w:style>
  <w:style w:type="character" w:customStyle="1" w:styleId="FooterChar">
    <w:name w:val="Footer Char"/>
    <w:basedOn w:val="DefaultParagraphFont"/>
    <w:link w:val="Footer"/>
    <w:uiPriority w:val="99"/>
    <w:rsid w:val="00D6524C"/>
    <w:rPr>
      <w:sz w:val="24"/>
      <w:szCs w:val="24"/>
      <w:lang w:bidi="ar-SA"/>
    </w:rPr>
  </w:style>
  <w:style w:type="paragraph" w:styleId="BalloonText">
    <w:name w:val="Balloon Text"/>
    <w:basedOn w:val="Normal"/>
    <w:link w:val="BalloonTextChar"/>
    <w:uiPriority w:val="99"/>
    <w:semiHidden/>
    <w:unhideWhenUsed/>
    <w:rsid w:val="00566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00"/>
    <w:rPr>
      <w:rFonts w:ascii="Segoe UI" w:hAnsi="Segoe UI" w:cs="Segoe UI"/>
      <w:sz w:val="18"/>
      <w:szCs w:val="18"/>
      <w:lang w:bidi="ar-SA"/>
    </w:rPr>
  </w:style>
  <w:style w:type="character" w:customStyle="1" w:styleId="UnresolvedMention1">
    <w:name w:val="Unresolved Mention1"/>
    <w:basedOn w:val="DefaultParagraphFont"/>
    <w:uiPriority w:val="99"/>
    <w:semiHidden/>
    <w:unhideWhenUsed/>
    <w:rsid w:val="00074535"/>
    <w:rPr>
      <w:color w:val="808080"/>
      <w:shd w:val="clear" w:color="auto" w:fill="E6E6E6"/>
    </w:rPr>
  </w:style>
  <w:style w:type="character" w:styleId="FollowedHyperlink">
    <w:name w:val="FollowedHyperlink"/>
    <w:basedOn w:val="DefaultParagraphFont"/>
    <w:uiPriority w:val="99"/>
    <w:semiHidden/>
    <w:unhideWhenUsed/>
    <w:rsid w:val="006824D9"/>
    <w:rPr>
      <w:color w:val="954F72" w:themeColor="followedHyperlink"/>
      <w:u w:val="single"/>
    </w:rPr>
  </w:style>
  <w:style w:type="paragraph" w:styleId="BodyTextIndent">
    <w:name w:val="Body Text Indent"/>
    <w:basedOn w:val="Normal"/>
    <w:link w:val="BodyTextIndentChar"/>
    <w:rsid w:val="00645F11"/>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45F11"/>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rsid w:val="00366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6532">
      <w:bodyDiv w:val="1"/>
      <w:marLeft w:val="0"/>
      <w:marRight w:val="0"/>
      <w:marTop w:val="0"/>
      <w:marBottom w:val="0"/>
      <w:divBdr>
        <w:top w:val="none" w:sz="0" w:space="0" w:color="auto"/>
        <w:left w:val="none" w:sz="0" w:space="0" w:color="auto"/>
        <w:bottom w:val="none" w:sz="0" w:space="0" w:color="auto"/>
        <w:right w:val="none" w:sz="0" w:space="0" w:color="auto"/>
      </w:divBdr>
    </w:div>
    <w:div w:id="1672950276">
      <w:bodyDiv w:val="1"/>
      <w:marLeft w:val="0"/>
      <w:marRight w:val="0"/>
      <w:marTop w:val="0"/>
      <w:marBottom w:val="0"/>
      <w:divBdr>
        <w:top w:val="none" w:sz="0" w:space="0" w:color="auto"/>
        <w:left w:val="none" w:sz="0" w:space="0" w:color="auto"/>
        <w:bottom w:val="none" w:sz="0" w:space="0" w:color="auto"/>
        <w:right w:val="none" w:sz="0" w:space="0" w:color="auto"/>
      </w:divBdr>
    </w:div>
    <w:div w:id="1951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quir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hawkins@scom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fdm.com" TargetMode="External"/><Relationship Id="rId5" Type="http://schemas.openxmlformats.org/officeDocument/2006/relationships/endnotes" Target="endnotes.xml"/><Relationship Id="rId10" Type="http://schemas.openxmlformats.org/officeDocument/2006/relationships/hyperlink" Target="https://twitter.com/esquire" TargetMode="External"/><Relationship Id="rId4" Type="http://schemas.openxmlformats.org/officeDocument/2006/relationships/footnotes" Target="footnotes.xml"/><Relationship Id="rId9" Type="http://schemas.openxmlformats.org/officeDocument/2006/relationships/hyperlink" Target="https://www.instagram.com/esqu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Rosenberg</dc:creator>
  <cp:keywords/>
  <dc:description/>
  <cp:lastModifiedBy>Kristin Hawkins</cp:lastModifiedBy>
  <cp:revision>3</cp:revision>
  <dcterms:created xsi:type="dcterms:W3CDTF">2018-03-16T21:10:00Z</dcterms:created>
  <dcterms:modified xsi:type="dcterms:W3CDTF">2018-04-09T15:23:00Z</dcterms:modified>
</cp:coreProperties>
</file>