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03" w:rsidRDefault="00C53003" w:rsidP="00C53003">
      <w:pPr>
        <w:ind w:left="1440" w:hanging="1440"/>
        <w:jc w:val="center"/>
        <w:rPr>
          <w:rFonts w:ascii="Times New Roman" w:eastAsia="Cambria" w:hAnsi="Times New Roman" w:cs="Times New Roman"/>
        </w:rPr>
      </w:pPr>
      <w:r>
        <w:rPr>
          <w:rFonts w:ascii="Times New Roman" w:hAnsi="Times New Roman" w:cs="Times New Roman"/>
          <w:noProof/>
          <w:lang w:bidi="he-IL"/>
        </w:rPr>
        <w:drawing>
          <wp:inline distT="0" distB="0" distL="0" distR="0" wp14:anchorId="72F35281" wp14:editId="7BB12342">
            <wp:extent cx="3246755" cy="791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26039" b="17081"/>
                    <a:stretch>
                      <a:fillRect/>
                    </a:stretch>
                  </pic:blipFill>
                  <pic:spPr bwMode="auto">
                    <a:xfrm>
                      <a:off x="0" y="0"/>
                      <a:ext cx="3246755" cy="791210"/>
                    </a:xfrm>
                    <a:prstGeom prst="rect">
                      <a:avLst/>
                    </a:prstGeom>
                    <a:noFill/>
                    <a:ln>
                      <a:noFill/>
                    </a:ln>
                  </pic:spPr>
                </pic:pic>
              </a:graphicData>
            </a:graphic>
          </wp:inline>
        </w:drawing>
      </w:r>
    </w:p>
    <w:p w:rsidR="00C53003" w:rsidRDefault="00C53003" w:rsidP="00C53003">
      <w:pPr>
        <w:ind w:left="1440" w:hanging="1440"/>
        <w:jc w:val="center"/>
        <w:rPr>
          <w:rFonts w:ascii="Times New Roman" w:eastAsia="Cambria" w:hAnsi="Times New Roman" w:cs="Times New Roman"/>
        </w:rPr>
      </w:pPr>
      <w:proofErr w:type="spellStart"/>
      <w:r>
        <w:rPr>
          <w:rFonts w:ascii="Times New Roman" w:eastAsia="Cambria" w:hAnsi="Times New Roman" w:cs="Times New Roman"/>
        </w:rPr>
        <w:t>Rua</w:t>
      </w:r>
      <w:proofErr w:type="spellEnd"/>
      <w:r>
        <w:rPr>
          <w:rFonts w:ascii="Times New Roman" w:eastAsia="Cambria" w:hAnsi="Times New Roman" w:cs="Times New Roman"/>
        </w:rPr>
        <w:t xml:space="preserve"> Jose </w:t>
      </w:r>
      <w:proofErr w:type="spellStart"/>
      <w:r>
        <w:rPr>
          <w:rFonts w:ascii="Times New Roman" w:eastAsia="Cambria" w:hAnsi="Times New Roman" w:cs="Times New Roman"/>
        </w:rPr>
        <w:t>Domingos</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Barreiros</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Armazem</w:t>
      </w:r>
      <w:proofErr w:type="spellEnd"/>
      <w:r>
        <w:rPr>
          <w:rFonts w:ascii="Times New Roman" w:eastAsia="Cambria" w:hAnsi="Times New Roman" w:cs="Times New Roman"/>
        </w:rPr>
        <w:t xml:space="preserve"> 2c</w:t>
      </w:r>
    </w:p>
    <w:p w:rsidR="00C53003" w:rsidRDefault="00853087" w:rsidP="00C53003">
      <w:pPr>
        <w:ind w:left="1440" w:hanging="1440"/>
        <w:jc w:val="center"/>
        <w:rPr>
          <w:rFonts w:ascii="Times New Roman" w:eastAsia="Cambria" w:hAnsi="Times New Roman" w:cs="Times New Roman"/>
        </w:rPr>
      </w:pPr>
      <w:r>
        <w:rPr>
          <w:rFonts w:ascii="Times New Roman" w:eastAsia="Cambria" w:hAnsi="Times New Roman" w:cs="Times New Roman"/>
        </w:rPr>
        <w:t>Lisbon</w:t>
      </w:r>
      <w:r w:rsidR="00C53003">
        <w:rPr>
          <w:rFonts w:ascii="Times New Roman" w:eastAsia="Cambria" w:hAnsi="Times New Roman" w:cs="Times New Roman"/>
        </w:rPr>
        <w:t>, Portugal 1950-161</w:t>
      </w:r>
    </w:p>
    <w:p w:rsidR="00C53003" w:rsidRDefault="00C53003" w:rsidP="00C53003">
      <w:pPr>
        <w:ind w:left="1440" w:hanging="1440"/>
        <w:jc w:val="both"/>
        <w:rPr>
          <w:rFonts w:ascii="Times New Roman" w:eastAsia="Cambria" w:hAnsi="Times New Roman" w:cs="Times New Roman"/>
          <w:b/>
          <w:highlight w:val="yellow"/>
        </w:rPr>
      </w:pPr>
    </w:p>
    <w:p w:rsidR="00C53003" w:rsidRDefault="00C53003" w:rsidP="00C53003">
      <w:pPr>
        <w:ind w:left="1440" w:hanging="1440"/>
        <w:jc w:val="both"/>
        <w:rPr>
          <w:rFonts w:ascii="Times New Roman" w:eastAsia="Calibri Light" w:hAnsi="Times New Roman" w:cs="Times New Roman"/>
          <w:b/>
          <w:bCs/>
          <w:lang w:val="sv-SE"/>
        </w:rPr>
      </w:pPr>
      <w:r>
        <w:rPr>
          <w:rFonts w:ascii="Times New Roman" w:eastAsia="Cambria" w:hAnsi="Times New Roman" w:cs="Times New Roman"/>
          <w:b/>
        </w:rPr>
        <w:t>FOR IMMEDIATE RELEASE</w:t>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t>CONTACT:</w:t>
      </w:r>
      <w:r>
        <w:rPr>
          <w:rFonts w:ascii="Times New Roman" w:eastAsia="Calibri Light" w:hAnsi="Times New Roman" w:cs="Times New Roman"/>
          <w:b/>
          <w:bCs/>
          <w:lang w:val="sv-SE"/>
        </w:rPr>
        <w:t xml:space="preserve"> </w:t>
      </w:r>
      <w:r>
        <w:rPr>
          <w:rFonts w:ascii="Times New Roman" w:eastAsia="Calibri Light" w:hAnsi="Times New Roman" w:cs="Times New Roman"/>
          <w:b/>
          <w:bCs/>
          <w:lang w:val="sv-SE"/>
        </w:rPr>
        <w:tab/>
      </w:r>
      <w:r>
        <w:rPr>
          <w:rFonts w:ascii="Times New Roman" w:eastAsia="Calibri Light" w:hAnsi="Times New Roman" w:cs="Times New Roman"/>
          <w:lang w:val="sv-SE"/>
        </w:rPr>
        <w:t>Kristin Hawkins</w:t>
      </w:r>
    </w:p>
    <w:p w:rsidR="00C53003" w:rsidRPr="00573F9A" w:rsidRDefault="00C53003" w:rsidP="00C53003">
      <w:pPr>
        <w:ind w:left="1440" w:hanging="1440"/>
        <w:jc w:val="both"/>
        <w:rPr>
          <w:rFonts w:ascii="Times New Roman" w:eastAsia="Calibri Light" w:hAnsi="Times New Roman" w:cs="Times New Roman"/>
          <w:bCs/>
          <w:spacing w:val="-2"/>
          <w:lang w:val="sv-SE"/>
        </w:rPr>
      </w:pP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Cs/>
        </w:rPr>
        <w:t>Steinreich Communications</w:t>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Cs/>
        </w:rPr>
        <w:t>khawkins@scompr.com</w:t>
      </w:r>
      <w:r>
        <w:rPr>
          <w:rFonts w:ascii="Times New Roman" w:eastAsia="Calibri Light" w:hAnsi="Times New Roman" w:cs="Times New Roman"/>
          <w:b/>
          <w:bCs/>
          <w:lang w:val="sv-SE"/>
        </w:rPr>
        <w:tab/>
      </w:r>
    </w:p>
    <w:p w:rsidR="00C53003" w:rsidRDefault="00C53003" w:rsidP="00C53003">
      <w:pPr>
        <w:pStyle w:val="BodyA"/>
        <w:jc w:val="both"/>
        <w:rPr>
          <w:rFonts w:eastAsia="Calibri Light" w:hAnsi="Times New Roman" w:cs="Times New Roman"/>
          <w:b/>
          <w:bCs/>
          <w:lang w:val="sv-SE"/>
        </w:rPr>
      </w:pPr>
      <w:r>
        <w:rPr>
          <w:rFonts w:eastAsia="Calibri Light" w:hAnsi="Times New Roman" w:cs="Times New Roman"/>
          <w:b/>
          <w:bCs/>
          <w:lang w:val="sv-SE"/>
        </w:rPr>
        <w:t>HIGH POINT SHOWROOM:</w:t>
      </w:r>
      <w:r>
        <w:rPr>
          <w:rFonts w:eastAsia="Calibri Light" w:hAnsi="Times New Roman" w:cs="Times New Roman"/>
          <w:b/>
          <w:bCs/>
          <w:lang w:val="sv-SE"/>
        </w:rPr>
        <w:tab/>
      </w:r>
      <w:r>
        <w:rPr>
          <w:rFonts w:eastAsia="Calibri Light" w:hAnsi="Times New Roman" w:cs="Times New Roman"/>
          <w:b/>
          <w:bCs/>
          <w:lang w:val="sv-SE"/>
        </w:rPr>
        <w:tab/>
      </w:r>
      <w:r>
        <w:rPr>
          <w:rFonts w:eastAsia="Calibri Light" w:hAnsi="Times New Roman" w:cs="Times New Roman"/>
          <w:b/>
          <w:bCs/>
          <w:lang w:val="sv-SE"/>
        </w:rPr>
        <w:tab/>
      </w:r>
      <w:r>
        <w:rPr>
          <w:rFonts w:eastAsia="Calibri Light" w:hAnsi="Times New Roman" w:cs="Times New Roman"/>
          <w:b/>
          <w:bCs/>
          <w:lang w:val="sv-SE"/>
        </w:rPr>
        <w:tab/>
      </w:r>
      <w:r>
        <w:rPr>
          <w:rFonts w:eastAsia="Calibri Light" w:hAnsi="Times New Roman" w:cs="Times New Roman"/>
          <w:b/>
          <w:bCs/>
          <w:lang w:val="sv-SE"/>
        </w:rPr>
        <w:tab/>
      </w:r>
      <w:r w:rsidRPr="00826672">
        <w:rPr>
          <w:rFonts w:eastAsia="Calibri Light" w:hAnsi="Times New Roman" w:cs="Times New Roman"/>
          <w:lang w:val="sv-SE"/>
        </w:rPr>
        <w:t>336.485.5929</w:t>
      </w:r>
    </w:p>
    <w:p w:rsidR="00C53003" w:rsidRDefault="00C53003" w:rsidP="00C53003">
      <w:pPr>
        <w:pStyle w:val="BodyA"/>
        <w:jc w:val="both"/>
        <w:rPr>
          <w:rFonts w:eastAsia="Calibri Light" w:hAnsi="Times New Roman" w:cs="Times New Roman"/>
          <w:bCs/>
          <w:spacing w:val="-8"/>
          <w:lang w:val="sv-SE"/>
        </w:rPr>
      </w:pPr>
      <w:r>
        <w:rPr>
          <w:rFonts w:eastAsia="Calibri Light" w:hAnsi="Times New Roman" w:cs="Times New Roman"/>
          <w:bCs/>
        </w:rPr>
        <w:t xml:space="preserve">SALON G-6055, </w:t>
      </w:r>
      <w:r>
        <w:rPr>
          <w:rFonts w:eastAsia="Calibri Light" w:hAnsi="Times New Roman" w:cs="Times New Roman"/>
          <w:bCs/>
        </w:rPr>
        <w:tab/>
      </w:r>
      <w:r>
        <w:rPr>
          <w:rFonts w:eastAsia="Calibri Light" w:hAnsi="Times New Roman" w:cs="Times New Roman"/>
          <w:bCs/>
        </w:rPr>
        <w:tab/>
      </w:r>
      <w:r>
        <w:rPr>
          <w:rFonts w:eastAsia="Calibri Light" w:hAnsi="Times New Roman" w:cs="Times New Roman"/>
          <w:bCs/>
        </w:rPr>
        <w:tab/>
      </w:r>
      <w:r>
        <w:rPr>
          <w:rFonts w:eastAsia="Calibri Light" w:hAnsi="Times New Roman" w:cs="Times New Roman"/>
          <w:bCs/>
        </w:rPr>
        <w:tab/>
      </w:r>
      <w:r>
        <w:rPr>
          <w:rFonts w:eastAsia="Calibri Light" w:hAnsi="Times New Roman" w:cs="Times New Roman"/>
          <w:bCs/>
        </w:rPr>
        <w:tab/>
      </w:r>
    </w:p>
    <w:p w:rsidR="00D52F74" w:rsidRPr="00B03BB5" w:rsidRDefault="00C53003" w:rsidP="00C53003">
      <w:pPr>
        <w:pBdr>
          <w:top w:val="nil"/>
          <w:left w:val="nil"/>
          <w:bottom w:val="nil"/>
          <w:right w:val="nil"/>
          <w:between w:val="nil"/>
          <w:bar w:val="nil"/>
        </w:pBdr>
        <w:jc w:val="both"/>
        <w:rPr>
          <w:rFonts w:ascii="Times New Roman" w:hAnsi="Times New Roman" w:cs="Times New Roman"/>
        </w:rPr>
      </w:pPr>
      <w:r>
        <w:rPr>
          <w:rFonts w:ascii="Times New Roman" w:eastAsia="Calibri Light" w:hAnsi="Times New Roman" w:cs="Times New Roman"/>
          <w:bCs/>
        </w:rPr>
        <w:t>Suites at Market Square</w:t>
      </w:r>
      <w:r w:rsidR="00D52F74" w:rsidRPr="00B03BB5">
        <w:rPr>
          <w:rFonts w:ascii="Times New Roman" w:hAnsi="Times New Roman" w:cs="Times New Roman"/>
        </w:rPr>
        <w:tab/>
      </w:r>
      <w:r w:rsidR="00D52F74" w:rsidRPr="00B03BB5">
        <w:rPr>
          <w:rFonts w:ascii="Times New Roman" w:hAnsi="Times New Roman" w:cs="Times New Roman"/>
        </w:rPr>
        <w:tab/>
      </w:r>
      <w:r w:rsidR="00D52F74" w:rsidRPr="00B03BB5">
        <w:rPr>
          <w:rFonts w:ascii="Times New Roman" w:hAnsi="Times New Roman" w:cs="Times New Roman"/>
        </w:rPr>
        <w:tab/>
      </w:r>
      <w:r w:rsidR="00D52F74" w:rsidRPr="00B03BB5">
        <w:rPr>
          <w:rFonts w:ascii="Times New Roman" w:hAnsi="Times New Roman" w:cs="Times New Roman"/>
        </w:rPr>
        <w:tab/>
      </w:r>
    </w:p>
    <w:p w:rsidR="007D5DEF" w:rsidRPr="00B03BB5" w:rsidRDefault="007D5DEF" w:rsidP="007D5DEF">
      <w:pPr>
        <w:pBdr>
          <w:top w:val="nil"/>
          <w:left w:val="nil"/>
          <w:bottom w:val="nil"/>
          <w:right w:val="nil"/>
          <w:between w:val="nil"/>
          <w:bar w:val="nil"/>
        </w:pBdr>
        <w:jc w:val="both"/>
        <w:rPr>
          <w:rFonts w:ascii="Times New Roman" w:eastAsia="Calibri Light" w:hAnsi="Times New Roman" w:cs="Times New Roman"/>
          <w:bCs/>
          <w:color w:val="000000"/>
          <w:spacing w:val="-20"/>
          <w:u w:color="000000"/>
          <w:bdr w:val="nil"/>
          <w:lang w:val="sv-SE"/>
        </w:rPr>
      </w:pP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r>
      <w:r>
        <w:rPr>
          <w:rFonts w:ascii="Times New Roman" w:eastAsia="Calibri Light" w:hAnsi="Times New Roman" w:cs="Times New Roman"/>
          <w:bCs/>
          <w:color w:val="000000"/>
          <w:u w:color="000000"/>
          <w:bdr w:val="nil"/>
        </w:rPr>
        <w:tab/>
        <w:t xml:space="preserve">            </w:t>
      </w:r>
    </w:p>
    <w:p w:rsidR="007B2EEA" w:rsidRPr="00E40E0C" w:rsidRDefault="007B2EEA" w:rsidP="007B2EEA">
      <w:pPr>
        <w:pBdr>
          <w:top w:val="nil"/>
          <w:left w:val="nil"/>
          <w:bottom w:val="nil"/>
          <w:right w:val="nil"/>
          <w:between w:val="nil"/>
          <w:bar w:val="nil"/>
        </w:pBdr>
        <w:jc w:val="both"/>
        <w:rPr>
          <w:rFonts w:ascii="Times New Roman" w:eastAsia="Calibri Light" w:hAnsi="Times New Roman" w:cs="Times New Roman"/>
          <w:bCs/>
          <w:color w:val="000000"/>
          <w:spacing w:val="-20"/>
          <w:sz w:val="22"/>
          <w:szCs w:val="22"/>
          <w:u w:color="000000"/>
          <w:bdr w:val="nil"/>
          <w:lang w:val="sv-SE"/>
        </w:rPr>
      </w:pPr>
      <w:r w:rsidRPr="00E40E0C">
        <w:rPr>
          <w:rFonts w:ascii="Times New Roman" w:eastAsia="Calibri Light" w:hAnsi="Times New Roman" w:cs="Times New Roman"/>
          <w:bCs/>
          <w:color w:val="000000"/>
          <w:sz w:val="22"/>
          <w:szCs w:val="22"/>
          <w:u w:color="000000"/>
          <w:bdr w:val="nil"/>
        </w:rPr>
        <w:t xml:space="preserve">      </w:t>
      </w:r>
      <w:r w:rsidRPr="00E40E0C">
        <w:rPr>
          <w:rFonts w:ascii="Times New Roman" w:eastAsia="Calibri Light" w:hAnsi="Times New Roman" w:cs="Times New Roman"/>
          <w:bCs/>
          <w:color w:val="000000"/>
          <w:sz w:val="22"/>
          <w:szCs w:val="22"/>
          <w:u w:color="000000"/>
          <w:bdr w:val="nil"/>
        </w:rPr>
        <w:tab/>
      </w:r>
    </w:p>
    <w:p w:rsidR="008C297F" w:rsidRPr="00824E41" w:rsidRDefault="007B2EEA" w:rsidP="00824E41">
      <w:pPr>
        <w:rPr>
          <w:rFonts w:ascii="Times New Roman" w:hAnsi="Times New Roman" w:cs="Times New Roman"/>
          <w:b/>
          <w:szCs w:val="22"/>
          <w:u w:val="single"/>
        </w:rPr>
      </w:pPr>
      <w:r w:rsidRPr="00824E41">
        <w:rPr>
          <w:rFonts w:ascii="Times New Roman" w:hAnsi="Times New Roman" w:cs="Times New Roman"/>
          <w:b/>
          <w:szCs w:val="22"/>
          <w:u w:val="single"/>
        </w:rPr>
        <w:t>EXPERIENCE THE EXTRAORD</w:t>
      </w:r>
      <w:r w:rsidR="004F4B04">
        <w:rPr>
          <w:rFonts w:ascii="Times New Roman" w:hAnsi="Times New Roman" w:cs="Times New Roman"/>
          <w:b/>
          <w:szCs w:val="22"/>
          <w:u w:val="single"/>
        </w:rPr>
        <w:t xml:space="preserve">INARY DETAILS OF BUNAKARA’S </w:t>
      </w:r>
      <w:r w:rsidRPr="00824E41">
        <w:rPr>
          <w:rFonts w:ascii="Times New Roman" w:hAnsi="Times New Roman" w:cs="Times New Roman"/>
          <w:b/>
          <w:szCs w:val="22"/>
          <w:u w:val="single"/>
        </w:rPr>
        <w:t>TEXTILE COLLECTIONS:  RIBBON AND DIAMOND</w:t>
      </w:r>
    </w:p>
    <w:p w:rsidR="008C297F" w:rsidRPr="00824E41" w:rsidRDefault="008C297F" w:rsidP="00824E41">
      <w:pPr>
        <w:ind w:firstLine="720"/>
        <w:rPr>
          <w:rFonts w:ascii="Times New Roman" w:hAnsi="Times New Roman" w:cs="Times New Roman"/>
          <w:szCs w:val="22"/>
          <w:highlight w:val="yellow"/>
        </w:rPr>
      </w:pPr>
    </w:p>
    <w:p w:rsidR="0020264C" w:rsidRPr="00824E41" w:rsidRDefault="00FB1360" w:rsidP="00824E41">
      <w:pPr>
        <w:spacing w:line="360" w:lineRule="auto"/>
        <w:ind w:firstLine="720"/>
        <w:rPr>
          <w:rFonts w:ascii="Times New Roman" w:hAnsi="Times New Roman" w:cs="Times New Roman"/>
          <w:szCs w:val="22"/>
        </w:rPr>
      </w:pPr>
      <w:r w:rsidRPr="00D4184B">
        <w:rPr>
          <w:rFonts w:ascii="Times New Roman" w:eastAsia="Calibri Light" w:hAnsi="Times New Roman" w:cs="Times New Roman"/>
          <w:b/>
        </w:rPr>
        <w:t xml:space="preserve">LISBON, </w:t>
      </w:r>
      <w:r w:rsidR="00FF14C2">
        <w:rPr>
          <w:rFonts w:ascii="Times New Roman" w:eastAsia="Calibri Light" w:hAnsi="Times New Roman" w:cs="Times New Roman"/>
          <w:b/>
        </w:rPr>
        <w:t xml:space="preserve">Portugal </w:t>
      </w:r>
      <w:r w:rsidR="00824E41" w:rsidRPr="00824E41">
        <w:rPr>
          <w:rFonts w:ascii="Times New Roman" w:eastAsia="Calibri Light" w:hAnsi="Times New Roman" w:cs="Times New Roman"/>
          <w:b/>
        </w:rPr>
        <w:t>–</w:t>
      </w:r>
      <w:r w:rsidR="00824E41" w:rsidRPr="00824E41">
        <w:rPr>
          <w:rFonts w:ascii="Times New Roman" w:hAnsi="Times New Roman" w:cs="Times New Roman"/>
        </w:rPr>
        <w:t xml:space="preserve"> </w:t>
      </w:r>
      <w:r w:rsidR="006E5803" w:rsidRPr="00824E41">
        <w:rPr>
          <w:rFonts w:ascii="Times New Roman" w:hAnsi="Times New Roman" w:cs="Times New Roman"/>
          <w:szCs w:val="22"/>
        </w:rPr>
        <w:t xml:space="preserve">A striped ribbon. A golden button with a wisp of red thread. </w:t>
      </w:r>
      <w:r w:rsidR="002C2797" w:rsidRPr="00824E41">
        <w:rPr>
          <w:rFonts w:ascii="Times New Roman" w:hAnsi="Times New Roman" w:cs="Times New Roman"/>
          <w:szCs w:val="22"/>
        </w:rPr>
        <w:t>Plain burlap twine. Tiny contrast</w:t>
      </w:r>
      <w:r w:rsidR="008C297F" w:rsidRPr="00824E41">
        <w:rPr>
          <w:rFonts w:ascii="Times New Roman" w:hAnsi="Times New Roman" w:cs="Times New Roman"/>
          <w:szCs w:val="22"/>
        </w:rPr>
        <w:t>ing</w:t>
      </w:r>
      <w:r w:rsidR="002C2797" w:rsidRPr="00824E41">
        <w:rPr>
          <w:rFonts w:ascii="Times New Roman" w:hAnsi="Times New Roman" w:cs="Times New Roman"/>
          <w:szCs w:val="22"/>
        </w:rPr>
        <w:t xml:space="preserve"> stitches. </w:t>
      </w:r>
      <w:r w:rsidR="006E5803" w:rsidRPr="00824E41">
        <w:rPr>
          <w:rFonts w:ascii="Times New Roman" w:hAnsi="Times New Roman" w:cs="Times New Roman"/>
          <w:szCs w:val="22"/>
        </w:rPr>
        <w:t>Raveled raw linen</w:t>
      </w:r>
      <w:r w:rsidR="002C2797" w:rsidRPr="00824E41">
        <w:rPr>
          <w:rFonts w:ascii="Times New Roman" w:hAnsi="Times New Roman" w:cs="Times New Roman"/>
          <w:szCs w:val="22"/>
        </w:rPr>
        <w:t xml:space="preserve"> and f</w:t>
      </w:r>
      <w:r w:rsidR="006E5803" w:rsidRPr="00824E41">
        <w:rPr>
          <w:rFonts w:ascii="Times New Roman" w:hAnsi="Times New Roman" w:cs="Times New Roman"/>
          <w:szCs w:val="22"/>
        </w:rPr>
        <w:t>ine ivory cotton</w:t>
      </w:r>
      <w:r w:rsidR="0020264C" w:rsidRPr="00824E41">
        <w:rPr>
          <w:rFonts w:ascii="Times New Roman" w:hAnsi="Times New Roman" w:cs="Times New Roman"/>
          <w:szCs w:val="22"/>
        </w:rPr>
        <w:t xml:space="preserve">. </w:t>
      </w:r>
      <w:r w:rsidR="006E5803" w:rsidRPr="00824E41">
        <w:rPr>
          <w:rFonts w:ascii="Times New Roman" w:hAnsi="Times New Roman" w:cs="Times New Roman"/>
          <w:szCs w:val="22"/>
        </w:rPr>
        <w:t>Authenti</w:t>
      </w:r>
      <w:r w:rsidR="0020264C" w:rsidRPr="00824E41">
        <w:rPr>
          <w:rFonts w:ascii="Times New Roman" w:hAnsi="Times New Roman" w:cs="Times New Roman"/>
          <w:szCs w:val="22"/>
        </w:rPr>
        <w:t xml:space="preserve">c. Natural. Simple. Luxurious. </w:t>
      </w:r>
      <w:r w:rsidR="006E5803" w:rsidRPr="00824E41">
        <w:rPr>
          <w:rFonts w:ascii="Times New Roman" w:hAnsi="Times New Roman" w:cs="Times New Roman"/>
          <w:szCs w:val="22"/>
        </w:rPr>
        <w:t>It’s the incredible details that a</w:t>
      </w:r>
      <w:r w:rsidR="00550BF1" w:rsidRPr="00824E41">
        <w:rPr>
          <w:rFonts w:ascii="Times New Roman" w:hAnsi="Times New Roman" w:cs="Times New Roman"/>
          <w:szCs w:val="22"/>
        </w:rPr>
        <w:t>re</w:t>
      </w:r>
      <w:r w:rsidR="006E5803" w:rsidRPr="00824E41">
        <w:rPr>
          <w:rFonts w:ascii="Times New Roman" w:hAnsi="Times New Roman" w:cs="Times New Roman"/>
          <w:szCs w:val="22"/>
        </w:rPr>
        <w:t xml:space="preserve"> the beauty of </w:t>
      </w:r>
      <w:proofErr w:type="spellStart"/>
      <w:r w:rsidR="006E5803" w:rsidRPr="00824E41">
        <w:rPr>
          <w:rFonts w:ascii="Times New Roman" w:hAnsi="Times New Roman" w:cs="Times New Roman"/>
          <w:szCs w:val="22"/>
        </w:rPr>
        <w:t>Bunakara</w:t>
      </w:r>
      <w:r w:rsidR="00550BF1" w:rsidRPr="00824E41">
        <w:rPr>
          <w:rFonts w:ascii="Times New Roman" w:hAnsi="Times New Roman" w:cs="Times New Roman"/>
          <w:szCs w:val="22"/>
        </w:rPr>
        <w:t>’s</w:t>
      </w:r>
      <w:proofErr w:type="spellEnd"/>
      <w:r w:rsidR="00550BF1" w:rsidRPr="00824E41">
        <w:rPr>
          <w:rFonts w:ascii="Times New Roman" w:hAnsi="Times New Roman" w:cs="Times New Roman"/>
          <w:szCs w:val="22"/>
        </w:rPr>
        <w:t xml:space="preserve"> </w:t>
      </w:r>
      <w:r w:rsidR="00526EC9">
        <w:rPr>
          <w:rFonts w:ascii="Times New Roman" w:hAnsi="Times New Roman" w:cs="Times New Roman"/>
          <w:szCs w:val="22"/>
        </w:rPr>
        <w:t xml:space="preserve">two </w:t>
      </w:r>
      <w:r w:rsidR="00CB3F26" w:rsidRPr="00824E41">
        <w:rPr>
          <w:rFonts w:ascii="Times New Roman" w:hAnsi="Times New Roman" w:cs="Times New Roman"/>
          <w:szCs w:val="22"/>
        </w:rPr>
        <w:t>textile collections</w:t>
      </w:r>
      <w:r w:rsidR="009E1C88" w:rsidRPr="00824E41">
        <w:rPr>
          <w:rFonts w:ascii="Times New Roman" w:hAnsi="Times New Roman" w:cs="Times New Roman"/>
          <w:szCs w:val="22"/>
        </w:rPr>
        <w:t>, Ribbon and Diamond</w:t>
      </w:r>
      <w:r w:rsidR="006E5803" w:rsidRPr="00824E41">
        <w:rPr>
          <w:rFonts w:ascii="Times New Roman" w:hAnsi="Times New Roman" w:cs="Times New Roman"/>
          <w:szCs w:val="22"/>
        </w:rPr>
        <w:t>.</w:t>
      </w:r>
    </w:p>
    <w:p w:rsidR="00BC3F4D" w:rsidRPr="004234C7" w:rsidRDefault="0020264C" w:rsidP="00824E41">
      <w:pPr>
        <w:spacing w:line="360" w:lineRule="auto"/>
        <w:ind w:firstLine="720"/>
        <w:rPr>
          <w:rFonts w:ascii="Times New Roman" w:hAnsi="Times New Roman" w:cs="Times New Roman"/>
          <w:szCs w:val="22"/>
        </w:rPr>
      </w:pPr>
      <w:r w:rsidRPr="00824E41">
        <w:rPr>
          <w:rFonts w:ascii="Times New Roman" w:hAnsi="Times New Roman" w:cs="Times New Roman"/>
          <w:szCs w:val="22"/>
        </w:rPr>
        <w:t>“</w:t>
      </w:r>
      <w:r w:rsidRPr="004234C7">
        <w:rPr>
          <w:rFonts w:ascii="Times New Roman" w:hAnsi="Times New Roman" w:cs="Times New Roman"/>
          <w:szCs w:val="22"/>
        </w:rPr>
        <w:t xml:space="preserve">You’ll see the touch of the artist’s hand </w:t>
      </w:r>
      <w:r w:rsidR="009E1C88" w:rsidRPr="004234C7">
        <w:rPr>
          <w:rFonts w:ascii="Times New Roman" w:hAnsi="Times New Roman" w:cs="Times New Roman"/>
          <w:szCs w:val="22"/>
        </w:rPr>
        <w:t xml:space="preserve">again and again in these two new collections,” </w:t>
      </w:r>
      <w:r w:rsidR="00D93E20" w:rsidRPr="004234C7">
        <w:rPr>
          <w:rFonts w:ascii="Times New Roman" w:hAnsi="Times New Roman" w:cs="Times New Roman"/>
          <w:szCs w:val="22"/>
        </w:rPr>
        <w:t>said</w:t>
      </w:r>
      <w:r w:rsidR="009E1C88" w:rsidRPr="004234C7">
        <w:rPr>
          <w:rFonts w:ascii="Times New Roman" w:hAnsi="Times New Roman" w:cs="Times New Roman"/>
          <w:szCs w:val="22"/>
        </w:rPr>
        <w:t xml:space="preserve"> Dixon Bartlett, </w:t>
      </w:r>
      <w:r w:rsidR="004E0E0D" w:rsidRPr="004234C7">
        <w:rPr>
          <w:rFonts w:ascii="Times New Roman" w:hAnsi="Times New Roman" w:cs="Times New Roman"/>
        </w:rPr>
        <w:t xml:space="preserve">U.S. </w:t>
      </w:r>
      <w:r w:rsidR="00D93E20" w:rsidRPr="004234C7">
        <w:rPr>
          <w:rFonts w:ascii="Times New Roman" w:hAnsi="Times New Roman" w:cs="Times New Roman"/>
        </w:rPr>
        <w:t>n</w:t>
      </w:r>
      <w:r w:rsidR="004E0E0D" w:rsidRPr="004234C7">
        <w:rPr>
          <w:rFonts w:ascii="Times New Roman" w:hAnsi="Times New Roman" w:cs="Times New Roman"/>
        </w:rPr>
        <w:t xml:space="preserve">ational </w:t>
      </w:r>
      <w:r w:rsidR="00D93E20" w:rsidRPr="004234C7">
        <w:rPr>
          <w:rFonts w:ascii="Times New Roman" w:hAnsi="Times New Roman" w:cs="Times New Roman"/>
        </w:rPr>
        <w:t>s</w:t>
      </w:r>
      <w:r w:rsidR="004E0E0D" w:rsidRPr="004234C7">
        <w:rPr>
          <w:rFonts w:ascii="Times New Roman" w:hAnsi="Times New Roman" w:cs="Times New Roman"/>
        </w:rPr>
        <w:t xml:space="preserve">ales and </w:t>
      </w:r>
      <w:r w:rsidR="00D93E20" w:rsidRPr="004234C7">
        <w:rPr>
          <w:rFonts w:ascii="Times New Roman" w:hAnsi="Times New Roman" w:cs="Times New Roman"/>
        </w:rPr>
        <w:t>m</w:t>
      </w:r>
      <w:r w:rsidR="004E0E0D" w:rsidRPr="004234C7">
        <w:rPr>
          <w:rFonts w:ascii="Times New Roman" w:hAnsi="Times New Roman" w:cs="Times New Roman"/>
        </w:rPr>
        <w:t xml:space="preserve">arketing </w:t>
      </w:r>
      <w:r w:rsidR="00D93E20" w:rsidRPr="004234C7">
        <w:rPr>
          <w:rFonts w:ascii="Times New Roman" w:hAnsi="Times New Roman" w:cs="Times New Roman"/>
        </w:rPr>
        <w:t>d</w:t>
      </w:r>
      <w:r w:rsidR="004E0E0D" w:rsidRPr="004234C7">
        <w:rPr>
          <w:rFonts w:ascii="Times New Roman" w:hAnsi="Times New Roman" w:cs="Times New Roman"/>
        </w:rPr>
        <w:t>irector</w:t>
      </w:r>
      <w:r w:rsidR="004E0E0D" w:rsidRPr="004234C7">
        <w:rPr>
          <w:rFonts w:ascii="Times New Roman" w:hAnsi="Times New Roman" w:cs="Times New Roman"/>
          <w:szCs w:val="22"/>
        </w:rPr>
        <w:t xml:space="preserve"> </w:t>
      </w:r>
      <w:r w:rsidR="008C297F" w:rsidRPr="004234C7">
        <w:rPr>
          <w:rFonts w:ascii="Times New Roman" w:hAnsi="Times New Roman" w:cs="Times New Roman"/>
          <w:szCs w:val="22"/>
        </w:rPr>
        <w:t>for Bunakara</w:t>
      </w:r>
      <w:r w:rsidR="009E1C88" w:rsidRPr="004234C7">
        <w:rPr>
          <w:rFonts w:ascii="Times New Roman" w:hAnsi="Times New Roman" w:cs="Times New Roman"/>
          <w:szCs w:val="22"/>
        </w:rPr>
        <w:t xml:space="preserve">. “Admire the beautiful drape of a dressmaker double border on a dreamy cushion, or </w:t>
      </w:r>
      <w:r w:rsidR="0044519A" w:rsidRPr="004234C7">
        <w:rPr>
          <w:rFonts w:ascii="Times New Roman" w:hAnsi="Times New Roman" w:cs="Times New Roman"/>
          <w:szCs w:val="22"/>
        </w:rPr>
        <w:t xml:space="preserve">run </w:t>
      </w:r>
      <w:r w:rsidR="008C297F" w:rsidRPr="004234C7">
        <w:rPr>
          <w:rFonts w:ascii="Times New Roman" w:hAnsi="Times New Roman" w:cs="Times New Roman"/>
          <w:szCs w:val="22"/>
        </w:rPr>
        <w:t>your</w:t>
      </w:r>
      <w:r w:rsidR="0044519A" w:rsidRPr="004234C7">
        <w:rPr>
          <w:rFonts w:ascii="Times New Roman" w:hAnsi="Times New Roman" w:cs="Times New Roman"/>
          <w:szCs w:val="22"/>
        </w:rPr>
        <w:t xml:space="preserve"> finger across </w:t>
      </w:r>
      <w:r w:rsidR="009E1C88" w:rsidRPr="004234C7">
        <w:rPr>
          <w:rFonts w:ascii="Times New Roman" w:hAnsi="Times New Roman" w:cs="Times New Roman"/>
          <w:szCs w:val="22"/>
        </w:rPr>
        <w:t xml:space="preserve">clever </w:t>
      </w:r>
      <w:r w:rsidR="0044519A" w:rsidRPr="004234C7">
        <w:rPr>
          <w:rFonts w:ascii="Times New Roman" w:hAnsi="Times New Roman" w:cs="Times New Roman"/>
          <w:szCs w:val="22"/>
        </w:rPr>
        <w:t>single-stitch</w:t>
      </w:r>
      <w:r w:rsidR="009E1C88" w:rsidRPr="004234C7">
        <w:rPr>
          <w:rFonts w:ascii="Times New Roman" w:hAnsi="Times New Roman" w:cs="Times New Roman"/>
          <w:szCs w:val="22"/>
        </w:rPr>
        <w:t xml:space="preserve"> </w:t>
      </w:r>
      <w:r w:rsidR="0044519A" w:rsidRPr="004234C7">
        <w:rPr>
          <w:rFonts w:ascii="Times New Roman" w:hAnsi="Times New Roman" w:cs="Times New Roman"/>
          <w:szCs w:val="22"/>
        </w:rPr>
        <w:t xml:space="preserve">natural linen </w:t>
      </w:r>
      <w:r w:rsidR="009E1C88" w:rsidRPr="004234C7">
        <w:rPr>
          <w:rFonts w:ascii="Times New Roman" w:hAnsi="Times New Roman" w:cs="Times New Roman"/>
          <w:szCs w:val="22"/>
        </w:rPr>
        <w:t>accents whose only purpose is to make you smile.</w:t>
      </w:r>
      <w:r w:rsidR="0044519A" w:rsidRPr="004234C7">
        <w:rPr>
          <w:rFonts w:ascii="Times New Roman" w:hAnsi="Times New Roman" w:cs="Times New Roman"/>
          <w:szCs w:val="22"/>
        </w:rPr>
        <w:t xml:space="preserve"> Check out the juxtaposition of sparkly crystal-covered square buttons attached with rough natural linen twine </w:t>
      </w:r>
      <w:r w:rsidR="00437EDD" w:rsidRPr="004234C7">
        <w:rPr>
          <w:rFonts w:ascii="Times New Roman" w:hAnsi="Times New Roman" w:cs="Times New Roman"/>
          <w:szCs w:val="22"/>
        </w:rPr>
        <w:t>or</w:t>
      </w:r>
      <w:r w:rsidR="0044519A" w:rsidRPr="004234C7">
        <w:rPr>
          <w:rFonts w:ascii="Times New Roman" w:hAnsi="Times New Roman" w:cs="Times New Roman"/>
          <w:szCs w:val="22"/>
        </w:rPr>
        <w:t xml:space="preserve"> mismatched round gold-tone buttons sewn on with fine red thread.</w:t>
      </w:r>
      <w:r w:rsidR="00437EDD" w:rsidRPr="004234C7">
        <w:rPr>
          <w:rFonts w:ascii="Times New Roman" w:hAnsi="Times New Roman" w:cs="Times New Roman"/>
          <w:szCs w:val="22"/>
        </w:rPr>
        <w:t xml:space="preserve"> The details are extraordinary</w:t>
      </w:r>
      <w:r w:rsidR="009E18C7">
        <w:rPr>
          <w:rFonts w:ascii="Times New Roman" w:hAnsi="Times New Roman" w:cs="Times New Roman"/>
          <w:szCs w:val="22"/>
        </w:rPr>
        <w:t>.</w:t>
      </w:r>
      <w:r w:rsidR="0044519A" w:rsidRPr="004234C7">
        <w:rPr>
          <w:rFonts w:ascii="Times New Roman" w:hAnsi="Times New Roman" w:cs="Times New Roman"/>
          <w:szCs w:val="22"/>
        </w:rPr>
        <w:t>”</w:t>
      </w:r>
    </w:p>
    <w:p w:rsidR="0020264C" w:rsidRDefault="00BC3F4D" w:rsidP="00764391">
      <w:pPr>
        <w:spacing w:line="360" w:lineRule="auto"/>
        <w:ind w:firstLine="720"/>
        <w:rPr>
          <w:rFonts w:ascii="Times New Roman" w:hAnsi="Times New Roman" w:cs="Times New Roman"/>
          <w:szCs w:val="22"/>
        </w:rPr>
      </w:pPr>
      <w:r w:rsidRPr="004234C7">
        <w:rPr>
          <w:rFonts w:ascii="Times New Roman" w:hAnsi="Times New Roman" w:cs="Times New Roman"/>
          <w:szCs w:val="22"/>
        </w:rPr>
        <w:t>Bunakara founder Joana Aranha</w:t>
      </w:r>
      <w:r w:rsidR="008C297F" w:rsidRPr="004234C7">
        <w:rPr>
          <w:rFonts w:ascii="Times New Roman" w:hAnsi="Times New Roman" w:cs="Times New Roman"/>
          <w:szCs w:val="22"/>
        </w:rPr>
        <w:t>, who designs the collections,</w:t>
      </w:r>
      <w:r w:rsidRPr="004234C7">
        <w:rPr>
          <w:rFonts w:ascii="Times New Roman" w:hAnsi="Times New Roman" w:cs="Times New Roman"/>
          <w:szCs w:val="22"/>
        </w:rPr>
        <w:t xml:space="preserve"> is inspired by the artisans in India who handcraft the Bunakara</w:t>
      </w:r>
      <w:r w:rsidR="00437EDD" w:rsidRPr="004234C7">
        <w:rPr>
          <w:rFonts w:ascii="Times New Roman" w:hAnsi="Times New Roman" w:cs="Times New Roman"/>
          <w:szCs w:val="22"/>
        </w:rPr>
        <w:t xml:space="preserve"> </w:t>
      </w:r>
      <w:r w:rsidR="008C297F" w:rsidRPr="004234C7">
        <w:rPr>
          <w:rFonts w:ascii="Times New Roman" w:hAnsi="Times New Roman" w:cs="Times New Roman"/>
          <w:szCs w:val="22"/>
        </w:rPr>
        <w:t>cushions, curtains and other textiles</w:t>
      </w:r>
      <w:r w:rsidR="00437EDD" w:rsidRPr="004234C7">
        <w:rPr>
          <w:rFonts w:ascii="Times New Roman" w:hAnsi="Times New Roman" w:cs="Times New Roman"/>
          <w:szCs w:val="22"/>
        </w:rPr>
        <w:t>. “I draw on their experience, their insight and their knowledge</w:t>
      </w:r>
      <w:r w:rsidR="008C297F" w:rsidRPr="004234C7">
        <w:rPr>
          <w:rFonts w:ascii="Times New Roman" w:hAnsi="Times New Roman" w:cs="Times New Roman"/>
          <w:szCs w:val="22"/>
        </w:rPr>
        <w:t xml:space="preserve"> – much of which has been passed down for generations</w:t>
      </w:r>
      <w:r w:rsidR="00437EDD" w:rsidRPr="004234C7">
        <w:rPr>
          <w:rFonts w:ascii="Times New Roman" w:hAnsi="Times New Roman" w:cs="Times New Roman"/>
          <w:szCs w:val="22"/>
        </w:rPr>
        <w:t xml:space="preserve">,” she </w:t>
      </w:r>
      <w:r w:rsidR="00D93E20" w:rsidRPr="004234C7">
        <w:rPr>
          <w:rFonts w:ascii="Times New Roman" w:hAnsi="Times New Roman" w:cs="Times New Roman"/>
          <w:szCs w:val="22"/>
        </w:rPr>
        <w:t>said</w:t>
      </w:r>
      <w:r w:rsidR="00437EDD" w:rsidRPr="004234C7">
        <w:rPr>
          <w:rFonts w:ascii="Times New Roman" w:hAnsi="Times New Roman" w:cs="Times New Roman"/>
          <w:szCs w:val="22"/>
        </w:rPr>
        <w:t>. “</w:t>
      </w:r>
      <w:r w:rsidR="008C297F" w:rsidRPr="004234C7">
        <w:rPr>
          <w:rFonts w:ascii="Times New Roman" w:hAnsi="Times New Roman" w:cs="Times New Roman"/>
          <w:szCs w:val="22"/>
        </w:rPr>
        <w:t>When</w:t>
      </w:r>
      <w:r w:rsidR="008C297F" w:rsidRPr="00824E41">
        <w:rPr>
          <w:rFonts w:ascii="Times New Roman" w:hAnsi="Times New Roman" w:cs="Times New Roman"/>
          <w:szCs w:val="22"/>
        </w:rPr>
        <w:t xml:space="preserve"> I design a collection, I keep in mind the pure, natural colors of hand-dyed textiles, as well as intricate hand-sewn details. </w:t>
      </w:r>
      <w:r w:rsidR="00437EDD" w:rsidRPr="00824E41">
        <w:rPr>
          <w:rFonts w:ascii="Times New Roman" w:hAnsi="Times New Roman" w:cs="Times New Roman"/>
          <w:szCs w:val="22"/>
        </w:rPr>
        <w:t xml:space="preserve">We use age-old techniques to handcraft fresh new designs.” </w:t>
      </w:r>
    </w:p>
    <w:p w:rsidR="0086450B" w:rsidRDefault="0086450B" w:rsidP="00911D81">
      <w:pPr>
        <w:pStyle w:val="BodyAA"/>
        <w:spacing w:line="360" w:lineRule="auto"/>
        <w:jc w:val="center"/>
        <w:rPr>
          <w:bCs/>
          <w:iCs/>
          <w:color w:val="auto"/>
        </w:rPr>
      </w:pPr>
    </w:p>
    <w:p w:rsidR="00911D81" w:rsidRPr="00161D21" w:rsidRDefault="00911D81" w:rsidP="00911D81">
      <w:pPr>
        <w:pStyle w:val="BodyAA"/>
        <w:spacing w:line="360" w:lineRule="auto"/>
        <w:jc w:val="center"/>
        <w:rPr>
          <w:bCs/>
          <w:iCs/>
          <w:color w:val="auto"/>
        </w:rPr>
      </w:pPr>
      <w:r w:rsidRPr="00161D21">
        <w:rPr>
          <w:bCs/>
          <w:iCs/>
          <w:color w:val="auto"/>
        </w:rPr>
        <w:t>-more-</w:t>
      </w:r>
    </w:p>
    <w:p w:rsidR="00911D81" w:rsidRDefault="00911D81" w:rsidP="009E18C7">
      <w:pPr>
        <w:spacing w:line="360" w:lineRule="auto"/>
        <w:rPr>
          <w:rFonts w:ascii="Times New Roman" w:hAnsi="Times New Roman" w:cs="Times New Roman"/>
          <w:szCs w:val="22"/>
        </w:rPr>
      </w:pPr>
    </w:p>
    <w:p w:rsidR="00911D81" w:rsidRDefault="00911D81" w:rsidP="009E18C7">
      <w:pPr>
        <w:spacing w:line="360" w:lineRule="auto"/>
        <w:rPr>
          <w:rFonts w:ascii="Times New Roman" w:hAnsi="Times New Roman" w:cs="Times New Roman"/>
          <w:szCs w:val="22"/>
        </w:rPr>
      </w:pPr>
    </w:p>
    <w:p w:rsidR="004234C7" w:rsidRPr="00DC0181" w:rsidRDefault="004234C7" w:rsidP="004234C7">
      <w:pPr>
        <w:pStyle w:val="BodyAA"/>
        <w:spacing w:line="360" w:lineRule="auto"/>
        <w:ind w:left="1440"/>
        <w:rPr>
          <w:bCs/>
          <w:iCs/>
          <w:color w:val="auto"/>
        </w:rPr>
      </w:pPr>
    </w:p>
    <w:p w:rsidR="004234C7" w:rsidRDefault="004234C7" w:rsidP="004234C7">
      <w:pPr>
        <w:pStyle w:val="BodyAA"/>
        <w:numPr>
          <w:ilvl w:val="0"/>
          <w:numId w:val="3"/>
        </w:numPr>
        <w:spacing w:line="360" w:lineRule="auto"/>
        <w:rPr>
          <w:b/>
          <w:bCs/>
          <w:iCs/>
          <w:color w:val="auto"/>
          <w:u w:val="single"/>
        </w:rPr>
        <w:sectPr w:rsidR="004234C7" w:rsidSect="00B90D79">
          <w:pgSz w:w="12240" w:h="15840" w:code="1"/>
          <w:pgMar w:top="720" w:right="1440" w:bottom="720" w:left="1440" w:header="720" w:footer="720" w:gutter="0"/>
          <w:paperSrc w:first="4" w:other="4"/>
          <w:cols w:space="720"/>
          <w:docGrid w:linePitch="360"/>
        </w:sectPr>
      </w:pPr>
    </w:p>
    <w:p w:rsidR="004234C7" w:rsidRPr="009E18C7" w:rsidRDefault="00526EC9" w:rsidP="004234C7">
      <w:pPr>
        <w:pStyle w:val="BodyAA"/>
        <w:spacing w:line="360" w:lineRule="auto"/>
        <w:rPr>
          <w:bCs/>
          <w:iCs/>
          <w:color w:val="auto"/>
        </w:rPr>
      </w:pPr>
      <w:r>
        <w:rPr>
          <w:bCs/>
          <w:iCs/>
          <w:color w:val="auto"/>
        </w:rPr>
        <w:lastRenderedPageBreak/>
        <w:t xml:space="preserve">BUNAKARA’S </w:t>
      </w:r>
      <w:r w:rsidR="004234C7" w:rsidRPr="009E18C7">
        <w:rPr>
          <w:bCs/>
          <w:iCs/>
          <w:color w:val="auto"/>
        </w:rPr>
        <w:t>TEXTI</w:t>
      </w:r>
      <w:bookmarkStart w:id="0" w:name="_GoBack"/>
      <w:bookmarkEnd w:id="0"/>
      <w:r w:rsidR="004234C7" w:rsidRPr="009E18C7">
        <w:rPr>
          <w:bCs/>
          <w:iCs/>
          <w:color w:val="auto"/>
        </w:rPr>
        <w:t>LE COLLECTIONS:  RIBBON AND DIAMOND</w:t>
      </w:r>
    </w:p>
    <w:p w:rsidR="004234C7" w:rsidRPr="009E18C7" w:rsidRDefault="004234C7" w:rsidP="004234C7">
      <w:pPr>
        <w:pStyle w:val="BodyAA"/>
        <w:spacing w:line="360" w:lineRule="auto"/>
        <w:rPr>
          <w:bCs/>
          <w:iCs/>
          <w:color w:val="auto"/>
          <w:highlight w:val="yellow"/>
        </w:rPr>
      </w:pPr>
      <w:r w:rsidRPr="009E18C7">
        <w:rPr>
          <w:bCs/>
          <w:iCs/>
          <w:color w:val="auto"/>
        </w:rPr>
        <w:t>TAKE 2-2-2-2-2</w:t>
      </w:r>
    </w:p>
    <w:p w:rsidR="004234C7" w:rsidRDefault="004234C7" w:rsidP="00824E41">
      <w:pPr>
        <w:spacing w:line="360" w:lineRule="auto"/>
        <w:rPr>
          <w:rFonts w:ascii="Times New Roman" w:hAnsi="Times New Roman" w:cs="Times New Roman"/>
          <w:szCs w:val="22"/>
        </w:rPr>
      </w:pPr>
    </w:p>
    <w:p w:rsidR="00911D81" w:rsidRDefault="00911D81" w:rsidP="009C742F">
      <w:pPr>
        <w:spacing w:line="360" w:lineRule="auto"/>
        <w:ind w:firstLine="720"/>
        <w:rPr>
          <w:rFonts w:ascii="Times New Roman" w:hAnsi="Times New Roman" w:cs="Times New Roman"/>
          <w:szCs w:val="22"/>
        </w:rPr>
      </w:pPr>
      <w:r w:rsidRPr="00824E41">
        <w:rPr>
          <w:rFonts w:ascii="Times New Roman" w:hAnsi="Times New Roman" w:cs="Times New Roman"/>
          <w:szCs w:val="22"/>
        </w:rPr>
        <w:t xml:space="preserve">Textile introductions this season include </w:t>
      </w:r>
      <w:r w:rsidR="004D21EB">
        <w:rPr>
          <w:rFonts w:ascii="Times New Roman" w:hAnsi="Times New Roman" w:cs="Times New Roman"/>
          <w:szCs w:val="22"/>
        </w:rPr>
        <w:t xml:space="preserve">the </w:t>
      </w:r>
      <w:r w:rsidRPr="00824E41">
        <w:rPr>
          <w:rFonts w:ascii="Times New Roman" w:hAnsi="Times New Roman" w:cs="Times New Roman"/>
          <w:szCs w:val="22"/>
        </w:rPr>
        <w:t>Ribbon and Diamond</w:t>
      </w:r>
      <w:r w:rsidR="004D21EB">
        <w:rPr>
          <w:rFonts w:ascii="Times New Roman" w:hAnsi="Times New Roman" w:cs="Times New Roman"/>
          <w:szCs w:val="22"/>
        </w:rPr>
        <w:t xml:space="preserve"> collections</w:t>
      </w:r>
      <w:r w:rsidRPr="00824E41">
        <w:rPr>
          <w:rFonts w:ascii="Times New Roman" w:hAnsi="Times New Roman" w:cs="Times New Roman"/>
          <w:szCs w:val="22"/>
        </w:rPr>
        <w:t xml:space="preserve">. As always, Aranha focuses on creating products that, in her years of traveling the world, are those things that can “not be found”. Her designs are so special and unique that many are copyrighted. Every new piece features </w:t>
      </w:r>
      <w:proofErr w:type="spellStart"/>
      <w:r w:rsidRPr="00824E41">
        <w:rPr>
          <w:rFonts w:ascii="Times New Roman" w:hAnsi="Times New Roman" w:cs="Times New Roman"/>
          <w:szCs w:val="22"/>
        </w:rPr>
        <w:t>Aranha’s</w:t>
      </w:r>
      <w:proofErr w:type="spellEnd"/>
      <w:r w:rsidRPr="00824E41">
        <w:rPr>
          <w:rFonts w:ascii="Times New Roman" w:hAnsi="Times New Roman" w:cs="Times New Roman"/>
          <w:szCs w:val="22"/>
        </w:rPr>
        <w:t xml:space="preserve"> signature beaded Flower of India insignia, a reminder of </w:t>
      </w:r>
      <w:proofErr w:type="spellStart"/>
      <w:r w:rsidRPr="00824E41">
        <w:rPr>
          <w:rFonts w:ascii="Times New Roman" w:hAnsi="Times New Roman" w:cs="Times New Roman"/>
          <w:szCs w:val="22"/>
        </w:rPr>
        <w:t>Bunakara’s</w:t>
      </w:r>
      <w:proofErr w:type="spellEnd"/>
      <w:r w:rsidRPr="00824E41">
        <w:rPr>
          <w:rFonts w:ascii="Times New Roman" w:hAnsi="Times New Roman" w:cs="Times New Roman"/>
          <w:szCs w:val="22"/>
        </w:rPr>
        <w:t xml:space="preserve"> artisanal design aesthetic.</w:t>
      </w:r>
    </w:p>
    <w:p w:rsidR="00D94639" w:rsidRDefault="00D94639" w:rsidP="00824E41">
      <w:pPr>
        <w:spacing w:line="360" w:lineRule="auto"/>
        <w:rPr>
          <w:rFonts w:ascii="Times New Roman" w:hAnsi="Times New Roman" w:cs="Times New Roman"/>
          <w:b/>
          <w:szCs w:val="22"/>
        </w:rPr>
      </w:pPr>
    </w:p>
    <w:p w:rsidR="006329D9" w:rsidRPr="00824E41" w:rsidRDefault="006329D9" w:rsidP="00824E41">
      <w:pPr>
        <w:spacing w:line="360" w:lineRule="auto"/>
        <w:rPr>
          <w:rFonts w:ascii="Times New Roman" w:hAnsi="Times New Roman" w:cs="Times New Roman"/>
          <w:b/>
          <w:szCs w:val="22"/>
        </w:rPr>
      </w:pPr>
      <w:r w:rsidRPr="00824E41">
        <w:rPr>
          <w:rFonts w:ascii="Times New Roman" w:hAnsi="Times New Roman" w:cs="Times New Roman"/>
          <w:b/>
          <w:szCs w:val="22"/>
        </w:rPr>
        <w:t>Ribbon</w:t>
      </w:r>
    </w:p>
    <w:p w:rsidR="006329D9" w:rsidRPr="00824E41" w:rsidRDefault="006E5803" w:rsidP="00824E41">
      <w:pPr>
        <w:spacing w:line="360" w:lineRule="auto"/>
        <w:ind w:firstLine="720"/>
        <w:rPr>
          <w:rFonts w:ascii="Times New Roman" w:hAnsi="Times New Roman" w:cs="Times New Roman"/>
          <w:szCs w:val="22"/>
        </w:rPr>
      </w:pPr>
      <w:r w:rsidRPr="00824E41">
        <w:rPr>
          <w:rFonts w:ascii="Times New Roman" w:hAnsi="Times New Roman" w:cs="Times New Roman"/>
          <w:szCs w:val="22"/>
        </w:rPr>
        <w:t xml:space="preserve">The beautifully tactile </w:t>
      </w:r>
      <w:r w:rsidRPr="00824E41">
        <w:rPr>
          <w:rFonts w:ascii="Times New Roman" w:hAnsi="Times New Roman" w:cs="Times New Roman"/>
          <w:b/>
          <w:szCs w:val="22"/>
        </w:rPr>
        <w:t>Ribbon Collection</w:t>
      </w:r>
      <w:r w:rsidRPr="00824E41">
        <w:rPr>
          <w:rFonts w:ascii="Times New Roman" w:hAnsi="Times New Roman" w:cs="Times New Roman"/>
          <w:szCs w:val="22"/>
        </w:rPr>
        <w:t xml:space="preserve"> is defined by textural raw linen in natural or ebony and soft fine ivory cotton accented with crisp striped ribbon. Details include bright, gold-tone buttons and touches of red thread.</w:t>
      </w:r>
    </w:p>
    <w:p w:rsidR="006E5803" w:rsidRPr="00824E41" w:rsidRDefault="006E5803" w:rsidP="00824E41">
      <w:pPr>
        <w:spacing w:line="360" w:lineRule="auto"/>
        <w:ind w:firstLine="720"/>
        <w:rPr>
          <w:rFonts w:ascii="Times New Roman" w:hAnsi="Times New Roman" w:cs="Times New Roman"/>
          <w:szCs w:val="22"/>
        </w:rPr>
      </w:pPr>
      <w:r w:rsidRPr="00824E41">
        <w:rPr>
          <w:rFonts w:ascii="Times New Roman" w:hAnsi="Times New Roman" w:cs="Times New Roman"/>
          <w:szCs w:val="22"/>
        </w:rPr>
        <w:t xml:space="preserve">Striped ribbon, accented with two gold-tone buttons, joins the fine cotton top with the raw linen bottom of the whimsical </w:t>
      </w:r>
      <w:r w:rsidRPr="00824E41">
        <w:rPr>
          <w:rFonts w:ascii="Times New Roman" w:hAnsi="Times New Roman" w:cs="Times New Roman"/>
          <w:b/>
          <w:szCs w:val="22"/>
        </w:rPr>
        <w:t>Ribbon Curtain</w:t>
      </w:r>
      <w:r w:rsidRPr="00824E41">
        <w:rPr>
          <w:rFonts w:ascii="Times New Roman" w:hAnsi="Times New Roman" w:cs="Times New Roman"/>
          <w:szCs w:val="22"/>
        </w:rPr>
        <w:t xml:space="preserve">. The 67- by 106-inch drapery panel is available in ivory cotton and natural linen with ebony striped ribbon and red stitched details or in ivory cotton and ebony linen with natural striped ribbon and ivory stitched details. A brilliant play on contrasts, the 26-inch square </w:t>
      </w:r>
      <w:r w:rsidRPr="00824E41">
        <w:rPr>
          <w:rFonts w:ascii="Times New Roman" w:hAnsi="Times New Roman" w:cs="Times New Roman"/>
          <w:b/>
          <w:szCs w:val="22"/>
        </w:rPr>
        <w:t>Ribbon Cushion</w:t>
      </w:r>
      <w:r w:rsidRPr="00824E41">
        <w:rPr>
          <w:rFonts w:ascii="Times New Roman" w:hAnsi="Times New Roman" w:cs="Times New Roman"/>
          <w:szCs w:val="22"/>
        </w:rPr>
        <w:t xml:space="preserve"> features soft cotton and raw linen bisected with crisp striped ribbon and accented with a single shiny golden button on each side. Choose from ivory cotton and natural linen with ebony striped ribbon and red stitched details or ivory cotton and ebony linen with natural striped ribbon and ivory stitched details. Unzip the pillow cover to discover the special message “Not Be Found” inscribed on the poly-fill inner core.</w:t>
      </w:r>
    </w:p>
    <w:p w:rsidR="00D94639" w:rsidRDefault="00D94639" w:rsidP="00824E41">
      <w:pPr>
        <w:spacing w:line="360" w:lineRule="auto"/>
        <w:rPr>
          <w:rFonts w:ascii="Times New Roman" w:hAnsi="Times New Roman" w:cs="Times New Roman"/>
          <w:b/>
          <w:szCs w:val="22"/>
        </w:rPr>
      </w:pPr>
    </w:p>
    <w:p w:rsidR="006329D9" w:rsidRPr="00824E41" w:rsidRDefault="006329D9" w:rsidP="00824E41">
      <w:pPr>
        <w:spacing w:line="360" w:lineRule="auto"/>
        <w:rPr>
          <w:rFonts w:ascii="Times New Roman" w:hAnsi="Times New Roman" w:cs="Times New Roman"/>
          <w:b/>
          <w:szCs w:val="22"/>
        </w:rPr>
      </w:pPr>
      <w:r w:rsidRPr="00824E41">
        <w:rPr>
          <w:rFonts w:ascii="Times New Roman" w:hAnsi="Times New Roman" w:cs="Times New Roman"/>
          <w:b/>
          <w:szCs w:val="22"/>
        </w:rPr>
        <w:t>Diamond</w:t>
      </w:r>
    </w:p>
    <w:p w:rsidR="006329D9" w:rsidRPr="00824E41" w:rsidRDefault="006E5803" w:rsidP="00824E41">
      <w:pPr>
        <w:spacing w:line="360" w:lineRule="auto"/>
        <w:ind w:firstLine="720"/>
        <w:rPr>
          <w:rFonts w:ascii="Times New Roman" w:hAnsi="Times New Roman" w:cs="Times New Roman"/>
          <w:szCs w:val="22"/>
        </w:rPr>
      </w:pPr>
      <w:r w:rsidRPr="00824E41">
        <w:rPr>
          <w:rFonts w:ascii="Times New Roman" w:hAnsi="Times New Roman" w:cs="Times New Roman"/>
          <w:szCs w:val="22"/>
        </w:rPr>
        <w:t xml:space="preserve">A fine ivory cotton-linen blend and textured natural raw linen with raveled edges provide beautiful backdrops for dressmaker details and exquisite accents in </w:t>
      </w:r>
      <w:proofErr w:type="spellStart"/>
      <w:r w:rsidRPr="00824E41">
        <w:rPr>
          <w:rFonts w:ascii="Times New Roman" w:hAnsi="Times New Roman" w:cs="Times New Roman"/>
          <w:szCs w:val="22"/>
        </w:rPr>
        <w:t>Bunakara’s</w:t>
      </w:r>
      <w:proofErr w:type="spellEnd"/>
      <w:r w:rsidRPr="00824E41">
        <w:rPr>
          <w:rFonts w:ascii="Times New Roman" w:hAnsi="Times New Roman" w:cs="Times New Roman"/>
          <w:szCs w:val="22"/>
        </w:rPr>
        <w:t xml:space="preserve"> </w:t>
      </w:r>
      <w:r w:rsidRPr="00824E41">
        <w:rPr>
          <w:rFonts w:ascii="Times New Roman" w:hAnsi="Times New Roman" w:cs="Times New Roman"/>
          <w:b/>
          <w:szCs w:val="22"/>
        </w:rPr>
        <w:t>Diamond Collection</w:t>
      </w:r>
      <w:r w:rsidRPr="00824E41">
        <w:rPr>
          <w:rFonts w:ascii="Times New Roman" w:hAnsi="Times New Roman" w:cs="Times New Roman"/>
          <w:szCs w:val="22"/>
        </w:rPr>
        <w:t>. The collection’s namesake crystal-covered square buttons</w:t>
      </w:r>
      <w:r w:rsidR="006329D9" w:rsidRPr="00824E41">
        <w:rPr>
          <w:rFonts w:ascii="Times New Roman" w:hAnsi="Times New Roman" w:cs="Times New Roman"/>
          <w:szCs w:val="22"/>
        </w:rPr>
        <w:t xml:space="preserve"> </w:t>
      </w:r>
      <w:r w:rsidRPr="00824E41">
        <w:rPr>
          <w:rFonts w:ascii="Times New Roman" w:hAnsi="Times New Roman" w:cs="Times New Roman"/>
          <w:szCs w:val="22"/>
        </w:rPr>
        <w:t>adorn cushions and curtains, as do mismatched round gold-tone buttons attached with red thread. Touches of raw linen twine add tactile interest.</w:t>
      </w:r>
    </w:p>
    <w:p w:rsidR="00D94639" w:rsidRDefault="00D94639" w:rsidP="00D94639">
      <w:pPr>
        <w:pStyle w:val="BodyAA"/>
        <w:spacing w:line="360" w:lineRule="auto"/>
        <w:jc w:val="center"/>
        <w:rPr>
          <w:szCs w:val="22"/>
        </w:rPr>
      </w:pPr>
    </w:p>
    <w:p w:rsidR="00D94639" w:rsidRPr="00161D21" w:rsidRDefault="00D94639" w:rsidP="00D94639">
      <w:pPr>
        <w:pStyle w:val="BodyAA"/>
        <w:spacing w:line="360" w:lineRule="auto"/>
        <w:jc w:val="center"/>
        <w:rPr>
          <w:bCs/>
          <w:iCs/>
          <w:color w:val="auto"/>
        </w:rPr>
      </w:pPr>
      <w:r>
        <w:rPr>
          <w:szCs w:val="22"/>
        </w:rPr>
        <w:t>-</w:t>
      </w:r>
      <w:r w:rsidRPr="00161D21">
        <w:rPr>
          <w:bCs/>
          <w:iCs/>
          <w:color w:val="auto"/>
        </w:rPr>
        <w:t>more-</w:t>
      </w:r>
    </w:p>
    <w:p w:rsidR="00D94639" w:rsidRPr="009E18C7" w:rsidRDefault="00D94639" w:rsidP="00D94639">
      <w:pPr>
        <w:pStyle w:val="BodyAA"/>
        <w:spacing w:line="360" w:lineRule="auto"/>
        <w:rPr>
          <w:bCs/>
          <w:iCs/>
          <w:color w:val="auto"/>
        </w:rPr>
      </w:pPr>
      <w:r>
        <w:rPr>
          <w:bCs/>
          <w:iCs/>
          <w:color w:val="auto"/>
        </w:rPr>
        <w:lastRenderedPageBreak/>
        <w:t xml:space="preserve">BUNAKARA’S </w:t>
      </w:r>
      <w:r w:rsidRPr="009E18C7">
        <w:rPr>
          <w:bCs/>
          <w:iCs/>
          <w:color w:val="auto"/>
        </w:rPr>
        <w:t>TEXTILE COLLECTIONS:  RIBBON AND DIAMOND</w:t>
      </w:r>
    </w:p>
    <w:p w:rsidR="00D94639" w:rsidRPr="009E18C7" w:rsidRDefault="00D94639" w:rsidP="00D94639">
      <w:pPr>
        <w:pStyle w:val="BodyAA"/>
        <w:spacing w:line="360" w:lineRule="auto"/>
        <w:rPr>
          <w:bCs/>
          <w:iCs/>
          <w:color w:val="auto"/>
          <w:highlight w:val="yellow"/>
        </w:rPr>
      </w:pPr>
      <w:r w:rsidRPr="009E18C7">
        <w:rPr>
          <w:bCs/>
          <w:iCs/>
          <w:color w:val="auto"/>
        </w:rPr>
        <w:t>TAKE 3-3-3-3-3</w:t>
      </w:r>
    </w:p>
    <w:p w:rsidR="00D94639" w:rsidRDefault="00D94639" w:rsidP="00D94639">
      <w:pPr>
        <w:pStyle w:val="BodyAA"/>
        <w:spacing w:line="360" w:lineRule="auto"/>
        <w:ind w:firstLine="720"/>
        <w:rPr>
          <w:szCs w:val="22"/>
        </w:rPr>
      </w:pPr>
    </w:p>
    <w:p w:rsidR="004234C7" w:rsidRDefault="006E5803" w:rsidP="00D94639">
      <w:pPr>
        <w:pStyle w:val="BodyAA"/>
        <w:spacing w:line="360" w:lineRule="auto"/>
        <w:ind w:firstLine="720"/>
        <w:rPr>
          <w:szCs w:val="22"/>
        </w:rPr>
      </w:pPr>
      <w:r w:rsidRPr="00824E41">
        <w:rPr>
          <w:szCs w:val="22"/>
        </w:rPr>
        <w:t xml:space="preserve">The </w:t>
      </w:r>
      <w:r w:rsidRPr="00824E41">
        <w:rPr>
          <w:b/>
          <w:szCs w:val="22"/>
        </w:rPr>
        <w:t>Diamond Curtain</w:t>
      </w:r>
      <w:r w:rsidRPr="00824E41">
        <w:rPr>
          <w:szCs w:val="22"/>
        </w:rPr>
        <w:t xml:space="preserve">, in a fine ivory cotton-linen blend, has a beautiful double border with about a dozen subtle single-stitch details in contrasting natural </w:t>
      </w:r>
      <w:r w:rsidR="00526EC9">
        <w:rPr>
          <w:szCs w:val="22"/>
        </w:rPr>
        <w:t xml:space="preserve">linen. Six eye-catching </w:t>
      </w:r>
    </w:p>
    <w:p w:rsidR="00911D81" w:rsidRDefault="00D94639" w:rsidP="00911D81">
      <w:pPr>
        <w:spacing w:line="360" w:lineRule="auto"/>
        <w:rPr>
          <w:rFonts w:ascii="Times New Roman" w:hAnsi="Times New Roman" w:cs="Times New Roman"/>
          <w:szCs w:val="22"/>
        </w:rPr>
      </w:pPr>
      <w:r w:rsidRPr="00D94639">
        <w:rPr>
          <w:rFonts w:ascii="Times New Roman" w:hAnsi="Times New Roman" w:cs="Times New Roman"/>
          <w:szCs w:val="22"/>
        </w:rPr>
        <w:t xml:space="preserve">crystal </w:t>
      </w:r>
      <w:r w:rsidR="009C742F" w:rsidRPr="00824E41">
        <w:rPr>
          <w:rFonts w:ascii="Times New Roman" w:hAnsi="Times New Roman" w:cs="Times New Roman"/>
          <w:szCs w:val="22"/>
        </w:rPr>
        <w:t xml:space="preserve">covered square buttons, attached with natural linen twine, provide sparkle. The curtain panel, with decorative fabric ties, is 67 by 106 inches. The 27-inch square </w:t>
      </w:r>
      <w:r w:rsidR="009C742F" w:rsidRPr="00824E41">
        <w:rPr>
          <w:rFonts w:ascii="Times New Roman" w:hAnsi="Times New Roman" w:cs="Times New Roman"/>
          <w:b/>
          <w:szCs w:val="22"/>
        </w:rPr>
        <w:t>Diamond Cushion</w:t>
      </w:r>
      <w:r w:rsidR="009C742F">
        <w:rPr>
          <w:rFonts w:ascii="Times New Roman" w:hAnsi="Times New Roman" w:cs="Times New Roman"/>
          <w:szCs w:val="22"/>
        </w:rPr>
        <w:t xml:space="preserve">, in </w:t>
      </w:r>
      <w:r w:rsidR="009C742F" w:rsidRPr="00161D21">
        <w:rPr>
          <w:bCs/>
          <w:iCs/>
        </w:rPr>
        <w:t>-</w:t>
      </w:r>
      <w:r w:rsidR="00911D81" w:rsidRPr="00824E41">
        <w:rPr>
          <w:rFonts w:ascii="Times New Roman" w:hAnsi="Times New Roman" w:cs="Times New Roman"/>
          <w:szCs w:val="22"/>
        </w:rPr>
        <w:t>fine ivory cotton-linen with a dressmaker double-border, features the collection’s Diamond crystal buttons stitched with natural linen twine at each corner. A single natural linen stitch</w:t>
      </w:r>
      <w:r w:rsidR="00911D81">
        <w:rPr>
          <w:rFonts w:ascii="Times New Roman" w:hAnsi="Times New Roman" w:cs="Times New Roman"/>
          <w:szCs w:val="22"/>
        </w:rPr>
        <w:t xml:space="preserve"> </w:t>
      </w:r>
      <w:r w:rsidR="00911D81" w:rsidRPr="00824E41">
        <w:rPr>
          <w:rFonts w:ascii="Times New Roman" w:hAnsi="Times New Roman" w:cs="Times New Roman"/>
          <w:szCs w:val="22"/>
        </w:rPr>
        <w:t xml:space="preserve">midway between each button adds interest. The natural linen cover of the </w:t>
      </w:r>
      <w:r w:rsidR="00911D81" w:rsidRPr="00824E41">
        <w:rPr>
          <w:rFonts w:ascii="Times New Roman" w:hAnsi="Times New Roman" w:cs="Times New Roman"/>
          <w:b/>
          <w:szCs w:val="22"/>
        </w:rPr>
        <w:t>Diamond Cushion with Vertical Buttons</w:t>
      </w:r>
      <w:r w:rsidR="00911D81" w:rsidRPr="00824E41">
        <w:rPr>
          <w:rFonts w:ascii="Times New Roman" w:hAnsi="Times New Roman" w:cs="Times New Roman"/>
          <w:szCs w:val="22"/>
        </w:rPr>
        <w:t xml:space="preserve"> has a center closure with raveled edges. Three square Diamond crystal buttons add twinkling contrast to the 24- by 14-inch pillow. Unbutton the cover to discover the</w:t>
      </w:r>
      <w:r w:rsidR="00911D81">
        <w:rPr>
          <w:rFonts w:ascii="Times New Roman" w:hAnsi="Times New Roman" w:cs="Times New Roman"/>
          <w:szCs w:val="22"/>
        </w:rPr>
        <w:t xml:space="preserve"> </w:t>
      </w:r>
      <w:r w:rsidR="00911D81" w:rsidRPr="00824E41">
        <w:rPr>
          <w:rFonts w:ascii="Times New Roman" w:hAnsi="Times New Roman" w:cs="Times New Roman"/>
          <w:szCs w:val="22"/>
        </w:rPr>
        <w:t xml:space="preserve">secret message “Not Be Found”. The </w:t>
      </w:r>
      <w:r w:rsidR="00911D81" w:rsidRPr="00824E41">
        <w:rPr>
          <w:rFonts w:ascii="Times New Roman" w:hAnsi="Times New Roman" w:cs="Times New Roman"/>
          <w:b/>
          <w:szCs w:val="22"/>
        </w:rPr>
        <w:t>Diamond Cushion with Horizontal Buttons</w:t>
      </w:r>
      <w:r w:rsidR="00911D81" w:rsidRPr="00824E41">
        <w:rPr>
          <w:rFonts w:ascii="Times New Roman" w:hAnsi="Times New Roman" w:cs="Times New Roman"/>
          <w:szCs w:val="22"/>
        </w:rPr>
        <w:t xml:space="preserve"> has an</w:t>
      </w:r>
    </w:p>
    <w:p w:rsidR="00764391" w:rsidRPr="00764391" w:rsidRDefault="006E5803" w:rsidP="004234C7">
      <w:pPr>
        <w:spacing w:line="360" w:lineRule="auto"/>
        <w:rPr>
          <w:rFonts w:ascii="Times New Roman" w:hAnsi="Times New Roman" w:cs="Times New Roman"/>
          <w:szCs w:val="22"/>
        </w:rPr>
      </w:pPr>
      <w:r w:rsidRPr="00824E41">
        <w:rPr>
          <w:rFonts w:ascii="Times New Roman" w:hAnsi="Times New Roman" w:cs="Times New Roman"/>
          <w:szCs w:val="22"/>
        </w:rPr>
        <w:t>oversized 42- by 16-inch cover in natural linen, with raveled ends that drape beautifully off of the smaller inner core. The pillow cover’s raveled horizontal center is closed with a scattering of assorted buttons, including one square Diamond crystal button and several mismatched round gold-tone buttons attached with red thread. The pillow cover unbuttons to reveal the special message “Not Be Found”.</w:t>
      </w:r>
    </w:p>
    <w:p w:rsidR="007A407E" w:rsidRDefault="007A407E" w:rsidP="007A407E">
      <w:pPr>
        <w:spacing w:line="360" w:lineRule="auto"/>
        <w:ind w:firstLine="720"/>
        <w:rPr>
          <w:rFonts w:asciiTheme="majorBidi" w:hAnsiTheme="majorBidi" w:cstheme="majorBidi"/>
        </w:rPr>
      </w:pPr>
      <w:r w:rsidRPr="00F35CE9">
        <w:rPr>
          <w:rFonts w:asciiTheme="majorBidi" w:hAnsiTheme="majorBidi" w:cstheme="majorBidi"/>
        </w:rPr>
        <w:t>Bunakara, a unique line of upscale furniture, home accents and textiles blends the simple with the luxurious.  Handcrafted in India using beautifully authentic, natural materials, products are designed by Joana Aranha, an international Portuguese designer of residential and commercial interiors, retail store concepts and home furnishings. Bunakara, which means “weaver” in Hindi, is specially curated for retailers and designers who appreciate sophisticated, hand crafted design with unexpected details. Her designs are so special and unique that many are copyrighted. Visit our U.S. showroom</w:t>
      </w:r>
      <w:r>
        <w:rPr>
          <w:rFonts w:asciiTheme="majorBidi" w:hAnsiTheme="majorBidi" w:cstheme="majorBidi"/>
        </w:rPr>
        <w:t>s</w:t>
      </w:r>
      <w:r w:rsidRPr="00F35CE9">
        <w:rPr>
          <w:rFonts w:asciiTheme="majorBidi" w:hAnsiTheme="majorBidi" w:cstheme="majorBidi"/>
        </w:rPr>
        <w:t xml:space="preserve"> at </w:t>
      </w:r>
      <w:r w:rsidRPr="002A06C2">
        <w:rPr>
          <w:rFonts w:asciiTheme="majorBidi" w:hAnsiTheme="majorBidi" w:cstheme="majorBidi"/>
        </w:rPr>
        <w:t>the High Point and Atlanta</w:t>
      </w:r>
      <w:r>
        <w:rPr>
          <w:rFonts w:asciiTheme="majorBidi" w:hAnsiTheme="majorBidi" w:cstheme="majorBidi"/>
        </w:rPr>
        <w:t xml:space="preserve"> </w:t>
      </w:r>
      <w:r w:rsidRPr="00F35CE9">
        <w:rPr>
          <w:rFonts w:asciiTheme="majorBidi" w:hAnsiTheme="majorBidi" w:cstheme="majorBidi"/>
        </w:rPr>
        <w:t>Market</w:t>
      </w:r>
      <w:r>
        <w:rPr>
          <w:rFonts w:asciiTheme="majorBidi" w:hAnsiTheme="majorBidi" w:cstheme="majorBidi"/>
        </w:rPr>
        <w:t>s</w:t>
      </w:r>
      <w:r w:rsidRPr="00F35CE9">
        <w:rPr>
          <w:rFonts w:asciiTheme="majorBidi" w:hAnsiTheme="majorBidi" w:cstheme="majorBidi"/>
        </w:rPr>
        <w:t xml:space="preserve"> or online at </w:t>
      </w:r>
      <w:r w:rsidRPr="00D94639">
        <w:rPr>
          <w:rFonts w:asciiTheme="majorBidi" w:hAnsiTheme="majorBidi" w:cstheme="majorBidi"/>
        </w:rPr>
        <w:t>www.bunakara.com</w:t>
      </w:r>
      <w:r w:rsidRPr="00F35CE9">
        <w:rPr>
          <w:rFonts w:asciiTheme="majorBidi" w:hAnsiTheme="majorBidi" w:cstheme="majorBidi"/>
        </w:rPr>
        <w:t>.</w:t>
      </w:r>
    </w:p>
    <w:p w:rsidR="00764391" w:rsidRPr="004234C7" w:rsidRDefault="00E13D77" w:rsidP="00E13D77">
      <w:pPr>
        <w:spacing w:line="360" w:lineRule="auto"/>
        <w:jc w:val="center"/>
        <w:rPr>
          <w:rFonts w:ascii="Times New Roman" w:hAnsi="Times New Roman" w:cs="Times New Roman"/>
        </w:rPr>
      </w:pPr>
      <w:r w:rsidRPr="007D5DEF">
        <w:rPr>
          <w:rFonts w:ascii="Times New Roman" w:hAnsi="Times New Roman" w:cs="Times New Roman"/>
        </w:rPr>
        <w:t>- 30 -</w:t>
      </w:r>
    </w:p>
    <w:p w:rsidR="00764391" w:rsidRPr="00824E41" w:rsidRDefault="00764391" w:rsidP="00824E41">
      <w:pPr>
        <w:spacing w:line="360" w:lineRule="auto"/>
        <w:ind w:firstLine="720"/>
        <w:rPr>
          <w:rFonts w:ascii="Times New Roman" w:hAnsi="Times New Roman" w:cs="Times New Roman"/>
          <w:szCs w:val="22"/>
        </w:rPr>
      </w:pPr>
    </w:p>
    <w:p w:rsidR="006E5803" w:rsidRPr="00824E41" w:rsidRDefault="006E5803" w:rsidP="00824E41">
      <w:pPr>
        <w:spacing w:line="360" w:lineRule="auto"/>
        <w:rPr>
          <w:rFonts w:ascii="Times New Roman" w:hAnsi="Times New Roman" w:cs="Times New Roman"/>
          <w:szCs w:val="22"/>
        </w:rPr>
      </w:pPr>
    </w:p>
    <w:sectPr w:rsidR="006E5803" w:rsidRPr="00824E41" w:rsidSect="00526EC9">
      <w:pgSz w:w="12240" w:h="15840" w:code="1"/>
      <w:pgMar w:top="1440" w:right="1440" w:bottom="990" w:left="144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7FC"/>
    <w:multiLevelType w:val="hybridMultilevel"/>
    <w:tmpl w:val="B79E9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FA744C"/>
    <w:multiLevelType w:val="hybridMultilevel"/>
    <w:tmpl w:val="D38E7818"/>
    <w:lvl w:ilvl="0" w:tplc="2A7421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61C43"/>
    <w:multiLevelType w:val="hybridMultilevel"/>
    <w:tmpl w:val="1C1A92A6"/>
    <w:lvl w:ilvl="0" w:tplc="61F8FF6A">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03"/>
    <w:rsid w:val="00026515"/>
    <w:rsid w:val="000C13EF"/>
    <w:rsid w:val="00136269"/>
    <w:rsid w:val="00194B0E"/>
    <w:rsid w:val="001C6EFC"/>
    <w:rsid w:val="0020264C"/>
    <w:rsid w:val="002C2797"/>
    <w:rsid w:val="004234C7"/>
    <w:rsid w:val="00437EDD"/>
    <w:rsid w:val="0044519A"/>
    <w:rsid w:val="004D21EB"/>
    <w:rsid w:val="004E0E0D"/>
    <w:rsid w:val="004F4B04"/>
    <w:rsid w:val="00526EC9"/>
    <w:rsid w:val="00542077"/>
    <w:rsid w:val="00550BF1"/>
    <w:rsid w:val="006329D9"/>
    <w:rsid w:val="006914F8"/>
    <w:rsid w:val="006E5803"/>
    <w:rsid w:val="00764391"/>
    <w:rsid w:val="00784180"/>
    <w:rsid w:val="007A407E"/>
    <w:rsid w:val="007B2EEA"/>
    <w:rsid w:val="007D5DEF"/>
    <w:rsid w:val="00824E41"/>
    <w:rsid w:val="00853087"/>
    <w:rsid w:val="0086450B"/>
    <w:rsid w:val="00891764"/>
    <w:rsid w:val="008A416B"/>
    <w:rsid w:val="008C297F"/>
    <w:rsid w:val="00911D81"/>
    <w:rsid w:val="009C742F"/>
    <w:rsid w:val="009E18C7"/>
    <w:rsid w:val="009E1C88"/>
    <w:rsid w:val="009E551E"/>
    <w:rsid w:val="00B90D79"/>
    <w:rsid w:val="00BC3F4D"/>
    <w:rsid w:val="00BF046F"/>
    <w:rsid w:val="00C53003"/>
    <w:rsid w:val="00CB3F26"/>
    <w:rsid w:val="00CE53B7"/>
    <w:rsid w:val="00D52F74"/>
    <w:rsid w:val="00D93E20"/>
    <w:rsid w:val="00D94639"/>
    <w:rsid w:val="00E13D77"/>
    <w:rsid w:val="00E40E0C"/>
    <w:rsid w:val="00FB1360"/>
    <w:rsid w:val="00FE59B3"/>
    <w:rsid w:val="00FF14C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45FA"/>
  <w15:docId w15:val="{AD48EDF7-9877-4E24-BFA9-1670F6F7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B2EEA"/>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E13D77"/>
    <w:pPr>
      <w:ind w:left="720"/>
      <w:contextualSpacing/>
    </w:pPr>
  </w:style>
  <w:style w:type="character" w:styleId="Hyperlink">
    <w:name w:val="Hyperlink"/>
    <w:basedOn w:val="DefaultParagraphFont"/>
    <w:uiPriority w:val="99"/>
    <w:unhideWhenUsed/>
    <w:rsid w:val="00E13D77"/>
    <w:rPr>
      <w:color w:val="0000FF" w:themeColor="hyperlink"/>
      <w:u w:val="single"/>
    </w:rPr>
  </w:style>
  <w:style w:type="paragraph" w:customStyle="1" w:styleId="BodyAA">
    <w:name w:val="Body A A"/>
    <w:rsid w:val="004234C7"/>
    <w:rPr>
      <w:rFonts w:ascii="Times New Roman" w:eastAsia="Times New Roman" w:hAnsi="Times New Roman"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Gooding</dc:creator>
  <cp:keywords/>
  <cp:lastModifiedBy>Kristin Hawkins</cp:lastModifiedBy>
  <cp:revision>17</cp:revision>
  <cp:lastPrinted>2016-10-18T19:38:00Z</cp:lastPrinted>
  <dcterms:created xsi:type="dcterms:W3CDTF">2016-10-18T19:39:00Z</dcterms:created>
  <dcterms:modified xsi:type="dcterms:W3CDTF">2017-04-13T19:03:00Z</dcterms:modified>
</cp:coreProperties>
</file>